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B7A" w:rsidRDefault="00002B7A" w:rsidP="00002B7A">
      <w:pPr>
        <w:jc w:val="right"/>
        <w:rPr>
          <w:rFonts w:ascii="Arial" w:hAnsi="Arial" w:cs="Arial"/>
          <w:bCs/>
          <w:color w:val="000000" w:themeColor="text1"/>
        </w:rPr>
      </w:pPr>
      <w:r>
        <w:rPr>
          <w:rFonts w:ascii="Arial" w:hAnsi="Arial" w:cs="Arial"/>
          <w:bCs/>
          <w:color w:val="000000" w:themeColor="text1"/>
        </w:rPr>
        <w:t>Dated 12</w:t>
      </w:r>
      <w:r>
        <w:rPr>
          <w:rFonts w:ascii="Arial" w:hAnsi="Arial" w:cs="Arial"/>
          <w:bCs/>
          <w:color w:val="000000" w:themeColor="text1"/>
          <w:vertAlign w:val="superscript"/>
        </w:rPr>
        <w:t>th</w:t>
      </w:r>
      <w:r>
        <w:rPr>
          <w:rFonts w:ascii="Arial" w:hAnsi="Arial" w:cs="Arial"/>
          <w:bCs/>
          <w:color w:val="000000" w:themeColor="text1"/>
        </w:rPr>
        <w:t xml:space="preserve"> October 2021</w:t>
      </w:r>
    </w:p>
    <w:p w:rsidR="00002B7A" w:rsidRDefault="00002B7A" w:rsidP="00002B7A">
      <w:pPr>
        <w:jc w:val="right"/>
        <w:rPr>
          <w:rFonts w:ascii="Arial" w:hAnsi="Arial" w:cs="Arial"/>
          <w:bCs/>
          <w:color w:val="000000" w:themeColor="text1"/>
        </w:rPr>
      </w:pPr>
    </w:p>
    <w:p w:rsidR="00002B7A" w:rsidRDefault="00002B7A" w:rsidP="00002B7A">
      <w:pPr>
        <w:jc w:val="center"/>
        <w:rPr>
          <w:rFonts w:ascii="Arial" w:hAnsi="Arial" w:cs="Arial"/>
          <w:bCs/>
          <w:color w:val="000000" w:themeColor="text1"/>
        </w:rPr>
      </w:pPr>
      <w:r>
        <w:rPr>
          <w:rFonts w:ascii="Arial" w:hAnsi="Arial" w:cs="Arial"/>
          <w:bCs/>
          <w:color w:val="000000" w:themeColor="text1"/>
        </w:rPr>
        <w:t>Government of Pakistan</w:t>
      </w:r>
    </w:p>
    <w:p w:rsidR="00002B7A" w:rsidRDefault="00002B7A" w:rsidP="00002B7A">
      <w:pPr>
        <w:jc w:val="center"/>
        <w:rPr>
          <w:rFonts w:ascii="Arial" w:hAnsi="Arial" w:cs="Arial"/>
          <w:bCs/>
          <w:color w:val="000000" w:themeColor="text1"/>
        </w:rPr>
      </w:pPr>
      <w:r>
        <w:rPr>
          <w:rFonts w:ascii="Arial" w:hAnsi="Arial" w:cs="Arial"/>
          <w:bCs/>
          <w:color w:val="000000" w:themeColor="text1"/>
        </w:rPr>
        <w:t>Ministry of Climate Change</w:t>
      </w:r>
    </w:p>
    <w:p w:rsidR="00002B7A" w:rsidRDefault="00002B7A" w:rsidP="00002B7A">
      <w:pPr>
        <w:jc w:val="center"/>
        <w:rPr>
          <w:rFonts w:ascii="Arial" w:hAnsi="Arial" w:cs="Arial"/>
          <w:bCs/>
          <w:color w:val="000000" w:themeColor="text1"/>
        </w:rPr>
      </w:pPr>
      <w:r>
        <w:rPr>
          <w:rFonts w:ascii="Arial" w:hAnsi="Arial" w:cs="Arial"/>
          <w:bCs/>
          <w:color w:val="000000" w:themeColor="text1"/>
        </w:rPr>
        <w:t>********</w:t>
      </w:r>
    </w:p>
    <w:p w:rsidR="00002B7A" w:rsidRDefault="00002B7A" w:rsidP="00002B7A">
      <w:pPr>
        <w:rPr>
          <w:rFonts w:ascii="Arial" w:hAnsi="Arial" w:cs="Arial"/>
          <w:b/>
          <w:bCs/>
          <w:color w:val="000000" w:themeColor="text1"/>
        </w:rPr>
      </w:pPr>
    </w:p>
    <w:p w:rsidR="00002B7A" w:rsidRDefault="00002B7A" w:rsidP="00002B7A">
      <w:pPr>
        <w:jc w:val="center"/>
        <w:rPr>
          <w:rFonts w:ascii="Arial" w:hAnsi="Arial" w:cs="Arial"/>
          <w:b/>
          <w:bCs/>
          <w:color w:val="000000" w:themeColor="text1"/>
          <w:sz w:val="30"/>
          <w:u w:val="single"/>
        </w:rPr>
      </w:pPr>
      <w:r>
        <w:rPr>
          <w:rFonts w:ascii="Arial" w:hAnsi="Arial" w:cs="Arial"/>
          <w:b/>
          <w:bCs/>
          <w:color w:val="000000" w:themeColor="text1"/>
          <w:sz w:val="30"/>
          <w:u w:val="single"/>
        </w:rPr>
        <w:t>Abridged Version of Updated Pakistan NDCs</w:t>
      </w:r>
    </w:p>
    <w:p w:rsidR="00002B7A" w:rsidRDefault="00002B7A" w:rsidP="00002B7A">
      <w:pPr>
        <w:spacing w:line="276" w:lineRule="auto"/>
        <w:jc w:val="both"/>
        <w:rPr>
          <w:rFonts w:ascii="Arial" w:hAnsi="Arial" w:cs="Arial"/>
          <w:color w:val="000000" w:themeColor="text1"/>
        </w:rPr>
      </w:pPr>
    </w:p>
    <w:p w:rsidR="00002B7A" w:rsidRDefault="00002B7A" w:rsidP="00002B7A">
      <w:pPr>
        <w:spacing w:line="360" w:lineRule="auto"/>
        <w:ind w:firstLine="1440"/>
        <w:jc w:val="both"/>
        <w:rPr>
          <w:rFonts w:ascii="Arial" w:hAnsi="Arial" w:cs="Arial"/>
          <w:color w:val="000000" w:themeColor="text1"/>
        </w:rPr>
      </w:pPr>
      <w:r>
        <w:rPr>
          <w:rFonts w:ascii="Arial" w:hAnsi="Arial" w:cs="Arial"/>
          <w:color w:val="000000" w:themeColor="text1"/>
        </w:rPr>
        <w:t>Government of Pakistan (</w:t>
      </w:r>
      <w:proofErr w:type="spellStart"/>
      <w:proofErr w:type="gramStart"/>
      <w:r>
        <w:rPr>
          <w:rFonts w:ascii="Arial" w:hAnsi="Arial" w:cs="Arial"/>
          <w:color w:val="000000" w:themeColor="text1"/>
        </w:rPr>
        <w:t>GoP</w:t>
      </w:r>
      <w:proofErr w:type="spellEnd"/>
      <w:proofErr w:type="gramEnd"/>
      <w:r>
        <w:rPr>
          <w:rFonts w:ascii="Arial" w:hAnsi="Arial" w:cs="Arial"/>
          <w:color w:val="000000" w:themeColor="text1"/>
        </w:rPr>
        <w:t>) as a Party to the Paris Agreement to the United Nations Framework Convention on Climate Change (UNFCCC) has performed its role to support the global efforts in combating climate change. Government of Pakistan is elated to submit an updated Nationally Determined Contributions (NDCs) which is inclusive and represents national consensus to accelerating the transition to net-zero and a climate-resilient economy.</w:t>
      </w:r>
    </w:p>
    <w:p w:rsidR="00002B7A" w:rsidRDefault="00002B7A" w:rsidP="00002B7A">
      <w:pPr>
        <w:spacing w:line="276" w:lineRule="auto"/>
        <w:jc w:val="both"/>
        <w:rPr>
          <w:rFonts w:ascii="Arial" w:hAnsi="Arial" w:cs="Arial"/>
          <w:color w:val="000000" w:themeColor="text1"/>
          <w:sz w:val="14"/>
        </w:rPr>
      </w:pPr>
    </w:p>
    <w:p w:rsidR="00002B7A" w:rsidRDefault="00002B7A" w:rsidP="00002B7A">
      <w:pPr>
        <w:spacing w:line="360" w:lineRule="auto"/>
        <w:jc w:val="both"/>
        <w:rPr>
          <w:rFonts w:ascii="Arial" w:hAnsi="Arial" w:cs="Arial"/>
          <w:color w:val="000000" w:themeColor="text1"/>
        </w:rPr>
      </w:pPr>
      <w:r>
        <w:rPr>
          <w:rFonts w:ascii="Arial" w:hAnsi="Arial" w:cs="Arial"/>
          <w:color w:val="000000" w:themeColor="text1"/>
        </w:rPr>
        <w:t>2.</w:t>
      </w:r>
      <w:r>
        <w:rPr>
          <w:rFonts w:ascii="Arial" w:hAnsi="Arial" w:cs="Arial"/>
          <w:color w:val="000000" w:themeColor="text1"/>
        </w:rPr>
        <w:tab/>
      </w:r>
      <w:r>
        <w:rPr>
          <w:rFonts w:ascii="Arial" w:hAnsi="Arial" w:cs="Arial"/>
          <w:color w:val="000000" w:themeColor="text1"/>
        </w:rPr>
        <w:tab/>
        <w:t xml:space="preserve">The current submission showcases Government of Pakistan progress in climate action that range from policy and programs on Nature-based solutions to technology-based interventions. Pakistan, recognizing the role of nature in climate adaptation and mitigation has developed robust natural capital restoration efforts including Ten Billion Tree Tsunami </w:t>
      </w:r>
      <w:proofErr w:type="spellStart"/>
      <w:r>
        <w:rPr>
          <w:rFonts w:ascii="Arial" w:hAnsi="Arial" w:cs="Arial"/>
          <w:color w:val="000000" w:themeColor="text1"/>
        </w:rPr>
        <w:t>Programme</w:t>
      </w:r>
      <w:proofErr w:type="spellEnd"/>
      <w:r>
        <w:rPr>
          <w:rFonts w:ascii="Arial" w:hAnsi="Arial" w:cs="Arial"/>
          <w:color w:val="000000" w:themeColor="text1"/>
        </w:rPr>
        <w:t xml:space="preserve"> (TBTTP), Protected Areas Initiative (PAI) etc. These programs have also served as a way to enhance livelihood opportunities for the most vulnerable including women and youth. In addition, Pakistan has introduced number of policy actions focused on mitigating greenhouse gas emissions from high emission sectors like energy and industry. </w:t>
      </w:r>
    </w:p>
    <w:p w:rsidR="00002B7A" w:rsidRDefault="00002B7A" w:rsidP="00002B7A">
      <w:pPr>
        <w:spacing w:line="276" w:lineRule="auto"/>
        <w:jc w:val="both"/>
        <w:rPr>
          <w:rFonts w:ascii="Arial" w:hAnsi="Arial" w:cs="Arial"/>
          <w:color w:val="000000" w:themeColor="text1"/>
          <w:sz w:val="14"/>
        </w:rPr>
      </w:pPr>
    </w:p>
    <w:p w:rsidR="00002B7A" w:rsidRDefault="00002B7A" w:rsidP="00002B7A">
      <w:pPr>
        <w:spacing w:line="360" w:lineRule="auto"/>
        <w:jc w:val="both"/>
        <w:rPr>
          <w:rFonts w:ascii="Arial" w:hAnsi="Arial" w:cs="Arial"/>
          <w:color w:val="000000" w:themeColor="text1"/>
        </w:rPr>
      </w:pPr>
      <w:r>
        <w:rPr>
          <w:rFonts w:ascii="Arial" w:hAnsi="Arial" w:cs="Arial"/>
          <w:color w:val="000000" w:themeColor="text1"/>
        </w:rPr>
        <w:t>3.</w:t>
      </w:r>
      <w:r>
        <w:rPr>
          <w:rFonts w:ascii="Arial" w:hAnsi="Arial" w:cs="Arial"/>
          <w:color w:val="000000" w:themeColor="text1"/>
        </w:rPr>
        <w:tab/>
      </w:r>
      <w:r>
        <w:rPr>
          <w:rFonts w:ascii="Arial" w:hAnsi="Arial" w:cs="Arial"/>
          <w:color w:val="000000" w:themeColor="text1"/>
        </w:rPr>
        <w:tab/>
        <w:t xml:space="preserve">The focus of Government of Pakistan climate actions during the decade ahead is decided by the current climate-induced vulnerabilities aiming to achieve reduced poverty and ensure stable economy. The current submission is informed by recent policy development in the country in NDC sectors and some ambitious decisions taken by the pro-climate leadership to enhance country’s resilience and </w:t>
      </w:r>
      <w:proofErr w:type="spellStart"/>
      <w:r>
        <w:rPr>
          <w:rFonts w:ascii="Arial" w:hAnsi="Arial" w:cs="Arial"/>
          <w:color w:val="000000" w:themeColor="text1"/>
        </w:rPr>
        <w:t>decarbonize</w:t>
      </w:r>
      <w:proofErr w:type="spellEnd"/>
      <w:r>
        <w:rPr>
          <w:rFonts w:ascii="Arial" w:hAnsi="Arial" w:cs="Arial"/>
          <w:color w:val="000000" w:themeColor="text1"/>
        </w:rPr>
        <w:t xml:space="preserve"> the economy. In addition, for enhanced contributions new sectors and new gases have also been added to the updated document.</w:t>
      </w:r>
    </w:p>
    <w:p w:rsidR="00002B7A" w:rsidRDefault="00002B7A" w:rsidP="00002B7A">
      <w:pPr>
        <w:spacing w:line="276" w:lineRule="auto"/>
        <w:jc w:val="both"/>
        <w:rPr>
          <w:rFonts w:ascii="Arial" w:hAnsi="Arial" w:cs="Arial"/>
          <w:color w:val="000000" w:themeColor="text1"/>
          <w:sz w:val="16"/>
        </w:rPr>
      </w:pPr>
    </w:p>
    <w:p w:rsidR="00002B7A" w:rsidRDefault="00002B7A" w:rsidP="00002B7A">
      <w:pPr>
        <w:spacing w:line="360" w:lineRule="auto"/>
        <w:jc w:val="both"/>
        <w:rPr>
          <w:rFonts w:ascii="Arial" w:hAnsi="Arial" w:cs="Arial"/>
          <w:color w:val="000000" w:themeColor="text1"/>
        </w:rPr>
      </w:pPr>
      <w:r>
        <w:rPr>
          <w:rFonts w:ascii="Arial" w:hAnsi="Arial" w:cs="Arial"/>
          <w:color w:val="000000" w:themeColor="text1"/>
        </w:rPr>
        <w:t>4.</w:t>
      </w:r>
      <w:r>
        <w:rPr>
          <w:rFonts w:ascii="Arial" w:hAnsi="Arial" w:cs="Arial"/>
          <w:color w:val="000000" w:themeColor="text1"/>
        </w:rPr>
        <w:tab/>
      </w:r>
      <w:r>
        <w:rPr>
          <w:rFonts w:ascii="Arial" w:hAnsi="Arial" w:cs="Arial"/>
          <w:color w:val="000000" w:themeColor="text1"/>
        </w:rPr>
        <w:tab/>
        <w:t xml:space="preserve">Pakistan intends to set highly ambitious conditional target of its projected emissions by 2030 and to reach the target, Pakistan aims to shift to 60% renewable energy, and 30% Electric Vehicles by 2030 and completely banning imported coal. Moreover, Pakistan seeks to expand Nature Based Solutions by implementation of Ten Billion Tree Tsunami </w:t>
      </w:r>
      <w:proofErr w:type="spellStart"/>
      <w:r>
        <w:rPr>
          <w:rFonts w:ascii="Arial" w:hAnsi="Arial" w:cs="Arial"/>
          <w:color w:val="000000" w:themeColor="text1"/>
        </w:rPr>
        <w:t>Programme</w:t>
      </w:r>
      <w:proofErr w:type="spellEnd"/>
      <w:r>
        <w:rPr>
          <w:rFonts w:ascii="Arial" w:hAnsi="Arial" w:cs="Arial"/>
          <w:color w:val="000000" w:themeColor="text1"/>
        </w:rPr>
        <w:t xml:space="preserve"> (TBTTP), Recharge </w:t>
      </w:r>
      <w:r>
        <w:rPr>
          <w:rFonts w:ascii="Arial" w:hAnsi="Arial" w:cs="Arial"/>
          <w:color w:val="000000" w:themeColor="text1"/>
        </w:rPr>
        <w:lastRenderedPageBreak/>
        <w:t xml:space="preserve">Pakistan, and Protected Areas Initiative (PAI). Pakistan's emissions as per 2018 are 489.87 MtCO2e and Billion Tree </w:t>
      </w:r>
      <w:proofErr w:type="spellStart"/>
      <w:r>
        <w:rPr>
          <w:rFonts w:ascii="Arial" w:hAnsi="Arial" w:cs="Arial"/>
          <w:color w:val="000000" w:themeColor="text1"/>
        </w:rPr>
        <w:t>Afforestation</w:t>
      </w:r>
      <w:proofErr w:type="spellEnd"/>
      <w:r>
        <w:rPr>
          <w:rFonts w:ascii="Arial" w:hAnsi="Arial" w:cs="Arial"/>
          <w:color w:val="000000" w:themeColor="text1"/>
        </w:rPr>
        <w:t xml:space="preserve"> Project (BTAP) and Ten Billion Tree Tsunami </w:t>
      </w:r>
      <w:proofErr w:type="spellStart"/>
      <w:r>
        <w:rPr>
          <w:rFonts w:ascii="Arial" w:hAnsi="Arial" w:cs="Arial"/>
          <w:color w:val="000000" w:themeColor="text1"/>
        </w:rPr>
        <w:t>Programme</w:t>
      </w:r>
      <w:proofErr w:type="spellEnd"/>
      <w:r>
        <w:rPr>
          <w:rFonts w:ascii="Arial" w:hAnsi="Arial" w:cs="Arial"/>
          <w:color w:val="000000" w:themeColor="text1"/>
        </w:rPr>
        <w:t xml:space="preserve"> (TBTTP) will sequester CO</w:t>
      </w:r>
      <w:r>
        <w:rPr>
          <w:rFonts w:ascii="Arial" w:hAnsi="Arial" w:cs="Arial"/>
          <w:color w:val="000000" w:themeColor="text1"/>
          <w:vertAlign w:val="subscript"/>
        </w:rPr>
        <w:t>2</w:t>
      </w:r>
      <w:r>
        <w:rPr>
          <w:rFonts w:ascii="Arial" w:hAnsi="Arial" w:cs="Arial"/>
          <w:color w:val="000000" w:themeColor="text1"/>
        </w:rPr>
        <w:t xml:space="preserve"> around 500 Mt CO2e by 2040, if implemented fully. Pakistan requires </w:t>
      </w:r>
      <w:proofErr w:type="gramStart"/>
      <w:r>
        <w:rPr>
          <w:rFonts w:ascii="Arial" w:hAnsi="Arial" w:cs="Arial"/>
          <w:color w:val="000000" w:themeColor="text1"/>
        </w:rPr>
        <w:t>to strengthen</w:t>
      </w:r>
      <w:proofErr w:type="gramEnd"/>
      <w:r>
        <w:rPr>
          <w:rFonts w:ascii="Arial" w:hAnsi="Arial" w:cs="Arial"/>
          <w:color w:val="000000" w:themeColor="text1"/>
        </w:rPr>
        <w:t xml:space="preserve"> its scientific and technical capacities to reach the set transition targets.</w:t>
      </w:r>
    </w:p>
    <w:p w:rsidR="00002B7A" w:rsidRDefault="00002B7A" w:rsidP="00002B7A">
      <w:pPr>
        <w:spacing w:line="276" w:lineRule="auto"/>
        <w:jc w:val="both"/>
        <w:rPr>
          <w:rFonts w:ascii="Arial" w:hAnsi="Arial" w:cs="Arial"/>
          <w:color w:val="000000" w:themeColor="text1"/>
        </w:rPr>
      </w:pPr>
    </w:p>
    <w:p w:rsidR="00002B7A" w:rsidRDefault="00002B7A" w:rsidP="00002B7A">
      <w:pPr>
        <w:spacing w:line="360" w:lineRule="auto"/>
        <w:jc w:val="both"/>
        <w:rPr>
          <w:rFonts w:ascii="Arial" w:hAnsi="Arial" w:cs="Arial"/>
          <w:color w:val="000000" w:themeColor="text1"/>
        </w:rPr>
      </w:pPr>
      <w:r>
        <w:rPr>
          <w:rFonts w:ascii="Arial" w:hAnsi="Arial" w:cs="Arial"/>
          <w:color w:val="000000" w:themeColor="text1"/>
        </w:rPr>
        <w:t>5.</w:t>
      </w:r>
      <w:r>
        <w:rPr>
          <w:rFonts w:ascii="Arial" w:hAnsi="Arial" w:cs="Arial"/>
          <w:color w:val="000000" w:themeColor="text1"/>
        </w:rPr>
        <w:tab/>
      </w:r>
      <w:r>
        <w:rPr>
          <w:rFonts w:ascii="Arial" w:hAnsi="Arial" w:cs="Arial"/>
          <w:color w:val="000000" w:themeColor="text1"/>
        </w:rPr>
        <w:tab/>
        <w:t xml:space="preserve">Pakistan’s financial needs still remain high given the country’s vulnerability to climate change and capital intensive transition to </w:t>
      </w:r>
      <w:proofErr w:type="spellStart"/>
      <w:r>
        <w:rPr>
          <w:rFonts w:ascii="Arial" w:hAnsi="Arial" w:cs="Arial"/>
          <w:color w:val="000000" w:themeColor="text1"/>
        </w:rPr>
        <w:t>decarbonize</w:t>
      </w:r>
      <w:proofErr w:type="spellEnd"/>
      <w:r>
        <w:rPr>
          <w:rFonts w:ascii="Arial" w:hAnsi="Arial" w:cs="Arial"/>
          <w:color w:val="000000" w:themeColor="text1"/>
        </w:rPr>
        <w:t xml:space="preserve"> the economy. Pakistan envisages </w:t>
      </w:r>
      <w:r w:rsidR="00983EE8">
        <w:rPr>
          <w:rFonts w:ascii="Arial" w:hAnsi="Arial" w:cs="Arial"/>
          <w:color w:val="000000" w:themeColor="text1"/>
        </w:rPr>
        <w:t>enhancing the</w:t>
      </w:r>
      <w:r>
        <w:rPr>
          <w:rFonts w:ascii="Arial" w:hAnsi="Arial" w:cs="Arial"/>
          <w:color w:val="000000" w:themeColor="text1"/>
        </w:rPr>
        <w:t xml:space="preserve"> access to international climate finance to deliver the contributions, and also considers employing the instruments on enhanced ambition provided in Article 6 of the Paris Agreement. Pakistan has already identified market and non-market-based approaches to help diversify the funding </w:t>
      </w:r>
      <w:r w:rsidR="00983EE8">
        <w:rPr>
          <w:rFonts w:ascii="Arial" w:hAnsi="Arial" w:cs="Arial"/>
          <w:color w:val="000000" w:themeColor="text1"/>
        </w:rPr>
        <w:t>sources including</w:t>
      </w:r>
      <w:r>
        <w:rPr>
          <w:rFonts w:ascii="Arial" w:hAnsi="Arial" w:cs="Arial"/>
          <w:color w:val="000000" w:themeColor="text1"/>
        </w:rPr>
        <w:t xml:space="preserve"> Nature Performance Bonds, Green/Blue Bonds, Carbon Pricing Instruments, etc. Pakistan inspires the private sector to play a crucial role in implementing its climate ambition across sectors and the development of nature-based solutions that address Pakistan’s mitigation and adaptation potential.</w:t>
      </w:r>
    </w:p>
    <w:p w:rsidR="00002B7A" w:rsidRDefault="00002B7A" w:rsidP="00002B7A">
      <w:pPr>
        <w:jc w:val="both"/>
        <w:rPr>
          <w:rFonts w:ascii="Arial" w:hAnsi="Arial" w:cs="Arial"/>
        </w:rPr>
      </w:pPr>
    </w:p>
    <w:p w:rsidR="00002B7A" w:rsidRDefault="00002B7A" w:rsidP="00002B7A">
      <w:pPr>
        <w:jc w:val="both"/>
        <w:rPr>
          <w:rFonts w:ascii="Arial" w:hAnsi="Arial" w:cs="Arial"/>
          <w:b/>
          <w:u w:val="single"/>
        </w:rPr>
      </w:pPr>
      <w:r>
        <w:rPr>
          <w:rFonts w:ascii="Arial" w:hAnsi="Arial" w:cs="Arial"/>
          <w:b/>
          <w:u w:val="single"/>
        </w:rPr>
        <w:t xml:space="preserve">Detailed updated NDCs currently undergoing in-country approval will be uploaded by next week </w:t>
      </w:r>
      <w:proofErr w:type="spellStart"/>
      <w:r>
        <w:rPr>
          <w:rFonts w:ascii="Arial" w:hAnsi="Arial" w:cs="Arial"/>
          <w:b/>
          <w:u w:val="single"/>
        </w:rPr>
        <w:t>alongwith</w:t>
      </w:r>
      <w:proofErr w:type="spellEnd"/>
      <w:r>
        <w:rPr>
          <w:rFonts w:ascii="Arial" w:hAnsi="Arial" w:cs="Arial"/>
          <w:b/>
          <w:u w:val="single"/>
        </w:rPr>
        <w:t xml:space="preserve"> specific figures. </w:t>
      </w:r>
    </w:p>
    <w:p w:rsidR="0031642A" w:rsidRDefault="0031642A"/>
    <w:sectPr w:rsidR="0031642A" w:rsidSect="00E77472">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drawingGridHorizontalSpacing w:val="110"/>
  <w:displayHorizontalDrawingGridEvery w:val="2"/>
  <w:displayVerticalDrawingGridEvery w:val="2"/>
  <w:characterSpacingControl w:val="doNotCompress"/>
  <w:compat/>
  <w:rsids>
    <w:rsidRoot w:val="00002B7A"/>
    <w:rsid w:val="00002B7A"/>
    <w:rsid w:val="002A7AC0"/>
    <w:rsid w:val="0031642A"/>
    <w:rsid w:val="0035444A"/>
    <w:rsid w:val="004F210F"/>
    <w:rsid w:val="00983EE8"/>
    <w:rsid w:val="00DE6166"/>
    <w:rsid w:val="00E77472"/>
    <w:rsid w:val="00EB306F"/>
    <w:rsid w:val="00F259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B7A"/>
    <w:pPr>
      <w:spacing w:after="0" w:line="240" w:lineRule="auto"/>
    </w:pPr>
    <w:rPr>
      <w:rFonts w:cs="Times New Roman"/>
      <w:color w:val="3A3A3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727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NDCSubmission" ma:contentTypeID="0x010100716080711F18D2448F2F4D71B781DDCF0053188BECA30CC6419B5E7DCAAAD1492D" ma:contentTypeVersion="6" ma:contentTypeDescription="" ma:contentTypeScope="" ma:versionID="11e5fefc4bcb027b9213fe1e1165b28e">
  <xsd:schema xmlns:xsd="http://www.w3.org/2001/XMLSchema" xmlns:xs="http://www.w3.org/2001/XMLSchema" xmlns:p="http://schemas.microsoft.com/office/2006/metadata/properties" xmlns:ns2="b724bf61-8d39-45cd-b268-e167b79ddf63" targetNamespace="http://schemas.microsoft.com/office/2006/metadata/properties" ma:root="true" ma:fieldsID="4a2e8e3672f8faddb9c25496ff313df1" ns2:_="">
    <xsd:import namespace="b724bf61-8d39-45cd-b268-e167b79ddf63"/>
    <xsd:element name="properties">
      <xsd:complexType>
        <xsd:sequence>
          <xsd:element name="documentManagement">
            <xsd:complexType>
              <xsd:all>
                <xsd:element ref="ns2:NDCFileType" minOccurs="0"/>
                <xsd:element ref="ns2:NDCLanguage" minOccurs="0"/>
                <xsd:element ref="ns2:NDCISO3" minOccurs="0"/>
                <xsd:element ref="ns2:NDCNumber" minOccurs="0"/>
                <xsd:element ref="ns2:NDCOnBehalfOf" minOccurs="0"/>
                <xsd:element ref="ns2:NDCRegion" minOccurs="0"/>
                <xsd:element ref="ns2:NDCSubmissionDate" minOccurs="0"/>
                <xsd:element ref="ns2:NDCUploa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4bf61-8d39-45cd-b268-e167b79ddf63" elementFormDefault="qualified">
    <xsd:import namespace="http://schemas.microsoft.com/office/2006/documentManagement/types"/>
    <xsd:import namespace="http://schemas.microsoft.com/office/infopath/2007/PartnerControls"/>
    <xsd:element name="NDCFileType" ma:index="8" nillable="true" ma:displayName="NDCFileType" ma:default="NDC" ma:format="Dropdown" ma:internalName="NDCFileType">
      <xsd:simpleType>
        <xsd:restriction base="dms:Choice">
          <xsd:enumeration value="NDC"/>
          <xsd:enumeration value="Translation"/>
          <xsd:enumeration value="Addendum"/>
        </xsd:restriction>
      </xsd:simpleType>
    </xsd:element>
    <xsd:element name="NDCLanguage" ma:index="9" nillable="true" ma:displayName="NDCLanguage" ma:default="Arabic" ma:format="Dropdown" ma:internalName="NDCLanguage">
      <xsd:simpleType>
        <xsd:restriction base="dms:Choice">
          <xsd:enumeration value="Arabic"/>
          <xsd:enumeration value="Chinese"/>
          <xsd:enumeration value="English"/>
          <xsd:enumeration value="French"/>
          <xsd:enumeration value="Russian"/>
          <xsd:enumeration value="Spanish"/>
          <xsd:enumeration value="Other"/>
        </xsd:restriction>
      </xsd:simpleType>
    </xsd:element>
    <xsd:element name="NDCISO3" ma:index="10" nillable="true" ma:displayName="NDCISO3" ma:internalName="NDCISO3">
      <xsd:simpleType>
        <xsd:restriction base="dms:Text">
          <xsd:maxLength value="255"/>
        </xsd:restriction>
      </xsd:simpleType>
    </xsd:element>
    <xsd:element name="NDCNumber" ma:index="11" nillable="true" ma:displayName="NDCNumber" ma:default="First" ma:format="Dropdown" ma:internalName="NDCNumber">
      <xsd:simpleType>
        <xsd:restriction base="dms:Choice">
          <xsd:enumeration value="First"/>
          <xsd:enumeration value="Second"/>
          <xsd:enumeration value="Third"/>
          <xsd:enumeration value="Fourth"/>
        </xsd:restriction>
      </xsd:simpleType>
    </xsd:element>
    <xsd:element name="NDCOnBehalfOf" ma:index="12" nillable="true" ma:displayName="NDCOnBehalfOf" ma:internalName="NDCOnBehalfOf">
      <xsd:simpleType>
        <xsd:restriction base="dms:Note">
          <xsd:maxLength value="255"/>
        </xsd:restriction>
      </xsd:simpleType>
    </xsd:element>
    <xsd:element name="NDCRegion" ma:index="13" nillable="true" ma:displayName="NDCRegion" ma:internalName="NDCRegion">
      <xsd:simpleType>
        <xsd:restriction base="dms:Text">
          <xsd:maxLength value="255"/>
        </xsd:restriction>
      </xsd:simpleType>
    </xsd:element>
    <xsd:element name="NDCSubmissionDate" ma:index="14" nillable="true" ma:displayName="NDCSubmissionDate" ma:format="DateOnly" ma:internalName="NDCSubmissionDate">
      <xsd:simpleType>
        <xsd:restriction base="dms:DateTime"/>
      </xsd:simpleType>
    </xsd:element>
    <xsd:element name="NDCUploadDate" ma:index="15" nillable="true" ma:displayName="NDCUploadDate" ma:format="DateOnly" ma:internalName="NDCUploa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DCFileType xmlns="b724bf61-8d39-45cd-b268-e167b79ddf63">NDC</NDCFileType>
    <NDCLanguage xmlns="b724bf61-8d39-45cd-b268-e167b79ddf63">English</NDCLanguage>
    <NDCNumber xmlns="b724bf61-8d39-45cd-b268-e167b79ddf63">First</NDCNumber>
    <NDCISO3 xmlns="b724bf61-8d39-45cd-b268-e167b79ddf63">PAK</NDCISO3>
    <NDCRegion xmlns="b724bf61-8d39-45cd-b268-e167b79ddf63">-</NDCRegion>
    <NDCSubmissionDate xmlns="b724bf61-8d39-45cd-b268-e167b79ddf63">2021-10-11T22:00:00+00:00</NDCSubmissionDate>
    <NDCUploadDate xmlns="b724bf61-8d39-45cd-b268-e167b79ddf63">2021-10-11T22:00:00+00:00</NDCUploadDate>
    <NDCOnBehalfOf xmlns="b724bf61-8d39-45cd-b268-e167b79ddf63">Pakistan</NDCOnBehalfOf>
  </documentManagement>
</p:properties>
</file>

<file path=customXml/itemProps1.xml><?xml version="1.0" encoding="utf-8"?>
<ds:datastoreItem xmlns:ds="http://schemas.openxmlformats.org/officeDocument/2006/customXml" ds:itemID="{680F4BA9-1188-4D64-9D27-4AD151D37190}"/>
</file>

<file path=customXml/itemProps2.xml><?xml version="1.0" encoding="utf-8"?>
<ds:datastoreItem xmlns:ds="http://schemas.openxmlformats.org/officeDocument/2006/customXml" ds:itemID="{0EE0C5E2-967A-42A7-9BF7-CE31EDF59D95}"/>
</file>

<file path=customXml/itemProps3.xml><?xml version="1.0" encoding="utf-8"?>
<ds:datastoreItem xmlns:ds="http://schemas.openxmlformats.org/officeDocument/2006/customXml" ds:itemID="{C3EBB03F-50AA-4890-A549-F46B3DC7BB59}"/>
</file>

<file path=docProps/app.xml><?xml version="1.0" encoding="utf-8"?>
<Properties xmlns="http://schemas.openxmlformats.org/officeDocument/2006/extended-properties" xmlns:vt="http://schemas.openxmlformats.org/officeDocument/2006/docPropsVTypes">
  <Template>Normal</Template>
  <TotalTime>1</TotalTime>
  <Pages>1</Pages>
  <Words>517</Words>
  <Characters>2951</Characters>
  <Application>Microsoft Office Word</Application>
  <DocSecurity>0</DocSecurity>
  <Lines>24</Lines>
  <Paragraphs>6</Paragraphs>
  <ScaleCrop>false</ScaleCrop>
  <Company>Deftones</Company>
  <LinksUpToDate>false</LinksUpToDate>
  <CharactersWithSpaces>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 First NDC (Abridged version of updated submission)</dc:title>
  <dc:creator>HP</dc:creator>
  <cp:lastModifiedBy>sa com</cp:lastModifiedBy>
  <cp:revision>3</cp:revision>
  <dcterms:created xsi:type="dcterms:W3CDTF">2021-10-12T06:34:00Z</dcterms:created>
  <dcterms:modified xsi:type="dcterms:W3CDTF">2021-10-12T13:30:00Z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0x010100716080711F18D2448F2F4D71B781DDCF0053188BECA30CC6419B5E7DCAAAD1492D</vt:lpwstr>
  </property>
  <property fmtid="{D5CDD505-2E9C-101B-9397-08002B2CF9AE}" pid="3" name="DocumentSetDescription">
    <vt:lpwstr/>
  </property>
</Properties>
</file>