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7352" w14:textId="77E6803B" w:rsidR="0003269B" w:rsidRPr="007E070B" w:rsidRDefault="0003269B" w:rsidP="00FC5FFE">
      <w:pPr>
        <w:jc w:val="center"/>
        <w:rPr>
          <w:rFonts w:ascii="Calibri" w:hAnsi="Calibri" w:cs="Calibri"/>
          <w:b/>
          <w:bCs/>
        </w:rPr>
      </w:pPr>
      <w:r w:rsidRPr="007E070B">
        <w:rPr>
          <w:rFonts w:ascii="Calibri" w:hAnsi="Calibri" w:cs="Calibri"/>
          <w:noProof/>
        </w:rPr>
        <w:drawing>
          <wp:inline distT="0" distB="0" distL="0" distR="0" wp14:anchorId="72D45A94" wp14:editId="1AA3BA65">
            <wp:extent cx="3695700" cy="1166934"/>
            <wp:effectExtent l="0" t="0" r="0" b="0"/>
            <wp:docPr id="832227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32768"/>
                    <a:stretch>
                      <a:fillRect/>
                    </a:stretch>
                  </pic:blipFill>
                  <pic:spPr bwMode="auto">
                    <a:xfrm>
                      <a:off x="0" y="0"/>
                      <a:ext cx="3743347" cy="1181979"/>
                    </a:xfrm>
                    <a:prstGeom prst="rect">
                      <a:avLst/>
                    </a:prstGeom>
                    <a:noFill/>
                    <a:ln>
                      <a:noFill/>
                    </a:ln>
                    <a:extLst>
                      <a:ext uri="{53640926-AAD7-44D8-BBD7-CCE9431645EC}">
                        <a14:shadowObscured xmlns:a14="http://schemas.microsoft.com/office/drawing/2010/main"/>
                      </a:ext>
                    </a:extLst>
                  </pic:spPr>
                </pic:pic>
              </a:graphicData>
            </a:graphic>
          </wp:inline>
        </w:drawing>
      </w:r>
    </w:p>
    <w:p w14:paraId="767A894C" w14:textId="77777777" w:rsidR="00705AD9" w:rsidRPr="007E070B" w:rsidRDefault="00705AD9" w:rsidP="00FC5FFE">
      <w:pPr>
        <w:jc w:val="center"/>
        <w:rPr>
          <w:rFonts w:ascii="Calibri" w:hAnsi="Calibri" w:cs="Calibri"/>
          <w:b/>
          <w:bCs/>
        </w:rPr>
      </w:pPr>
    </w:p>
    <w:p w14:paraId="5A50D3BD" w14:textId="24AAA96D" w:rsidR="00504925" w:rsidRPr="007E070B" w:rsidRDefault="00FC5FFE" w:rsidP="00FC5FFE">
      <w:pPr>
        <w:jc w:val="center"/>
        <w:rPr>
          <w:rFonts w:ascii="Calibri" w:hAnsi="Calibri" w:cs="Calibri"/>
          <w:b/>
          <w:bCs/>
        </w:rPr>
      </w:pPr>
      <w:r w:rsidRPr="007E070B">
        <w:rPr>
          <w:rFonts w:ascii="Calibri" w:hAnsi="Calibri" w:cs="Calibri"/>
          <w:b/>
          <w:bCs/>
        </w:rPr>
        <w:t xml:space="preserve">Submission </w:t>
      </w:r>
      <w:r w:rsidR="00504925" w:rsidRPr="007E070B">
        <w:rPr>
          <w:rFonts w:ascii="Calibri" w:hAnsi="Calibri" w:cs="Calibri"/>
          <w:b/>
          <w:bCs/>
        </w:rPr>
        <w:t>on the five-year vision and plan for the Global Climate Action Agenda</w:t>
      </w:r>
    </w:p>
    <w:p w14:paraId="4793B1DE" w14:textId="131A3B6C" w:rsidR="00DD6573" w:rsidRPr="007E070B" w:rsidRDefault="00C9320F" w:rsidP="00FC5FFE">
      <w:pPr>
        <w:pBdr>
          <w:bottom w:val="single" w:sz="6" w:space="1" w:color="auto"/>
        </w:pBdr>
        <w:jc w:val="center"/>
        <w:rPr>
          <w:rFonts w:ascii="Calibri" w:hAnsi="Calibri" w:cs="Calibri"/>
          <w:b/>
          <w:bCs/>
        </w:rPr>
      </w:pPr>
      <w:r>
        <w:rPr>
          <w:rFonts w:ascii="Calibri" w:hAnsi="Calibri" w:cs="Calibri"/>
          <w:b/>
          <w:bCs/>
        </w:rPr>
        <w:t>August 2025</w:t>
      </w:r>
    </w:p>
    <w:p w14:paraId="5E5787A5" w14:textId="630AD1C2" w:rsidR="00F92C6E" w:rsidRPr="007E070B" w:rsidRDefault="00DD6573" w:rsidP="00504925">
      <w:pPr>
        <w:rPr>
          <w:rFonts w:ascii="Calibri" w:hAnsi="Calibri" w:cs="Calibri"/>
          <w:i/>
          <w:iCs/>
        </w:rPr>
      </w:pPr>
      <w:r w:rsidRPr="007E070B">
        <w:rPr>
          <w:rFonts w:ascii="Calibri" w:hAnsi="Calibri" w:cs="Calibri"/>
        </w:rPr>
        <w:t xml:space="preserve">Australia welcomes the opportunity to submit views </w:t>
      </w:r>
      <w:r w:rsidR="00093071" w:rsidRPr="007E070B">
        <w:rPr>
          <w:rFonts w:ascii="Calibri" w:hAnsi="Calibri" w:cs="Calibri"/>
          <w:i/>
          <w:iCs/>
        </w:rPr>
        <w:t xml:space="preserve">on </w:t>
      </w:r>
      <w:r w:rsidRPr="007E070B">
        <w:rPr>
          <w:rFonts w:ascii="Calibri" w:hAnsi="Calibri" w:cs="Calibri"/>
          <w:i/>
          <w:iCs/>
        </w:rPr>
        <w:t xml:space="preserve">the Climate High-Level Champions and the Marrakech Partnership five-year vision and plan for the Global Climate Action Agenda. </w:t>
      </w:r>
    </w:p>
    <w:p w14:paraId="3E199860" w14:textId="5B570730" w:rsidR="00091699" w:rsidRPr="007E070B" w:rsidRDefault="00864881" w:rsidP="00504925">
      <w:pPr>
        <w:rPr>
          <w:rFonts w:ascii="Calibri" w:hAnsi="Calibri" w:cs="Calibri"/>
        </w:rPr>
      </w:pPr>
      <w:r w:rsidRPr="007E070B">
        <w:rPr>
          <w:rFonts w:ascii="Calibri" w:hAnsi="Calibri" w:cs="Calibri"/>
        </w:rPr>
        <w:t xml:space="preserve">Australia </w:t>
      </w:r>
      <w:r w:rsidR="14678EE3" w:rsidRPr="6DD6CAD7">
        <w:rPr>
          <w:rFonts w:ascii="Calibri" w:hAnsi="Calibri" w:cs="Calibri"/>
        </w:rPr>
        <w:t xml:space="preserve">is keen to </w:t>
      </w:r>
      <w:r w:rsidR="47EDBC11" w:rsidRPr="6DD6CAD7">
        <w:rPr>
          <w:rFonts w:ascii="Calibri" w:hAnsi="Calibri" w:cs="Calibri"/>
        </w:rPr>
        <w:t xml:space="preserve">work with </w:t>
      </w:r>
      <w:r w:rsidR="282FC32E" w:rsidRPr="6DD6CAD7">
        <w:rPr>
          <w:rFonts w:ascii="Calibri" w:hAnsi="Calibri" w:cs="Calibri"/>
        </w:rPr>
        <w:t>P</w:t>
      </w:r>
      <w:r w:rsidR="47EDBC11" w:rsidRPr="6DD6CAD7">
        <w:rPr>
          <w:rFonts w:ascii="Calibri" w:hAnsi="Calibri" w:cs="Calibri"/>
        </w:rPr>
        <w:t xml:space="preserve">arties to </w:t>
      </w:r>
      <w:r w:rsidR="0EBA698E" w:rsidRPr="6DD6CAD7">
        <w:rPr>
          <w:rFonts w:ascii="Calibri" w:hAnsi="Calibri" w:cs="Calibri"/>
        </w:rPr>
        <w:t xml:space="preserve">evolve </w:t>
      </w:r>
      <w:r w:rsidRPr="007E070B">
        <w:rPr>
          <w:rFonts w:ascii="Calibri" w:hAnsi="Calibri" w:cs="Calibri"/>
        </w:rPr>
        <w:t xml:space="preserve">the </w:t>
      </w:r>
      <w:r w:rsidR="00A10CA6" w:rsidRPr="007E070B">
        <w:rPr>
          <w:rFonts w:ascii="Calibri" w:hAnsi="Calibri" w:cs="Calibri"/>
        </w:rPr>
        <w:t>GCAA</w:t>
      </w:r>
      <w:r w:rsidR="00693642" w:rsidRPr="007E070B">
        <w:rPr>
          <w:rFonts w:ascii="Calibri" w:hAnsi="Calibri" w:cs="Calibri"/>
        </w:rPr>
        <w:t xml:space="preserve"> </w:t>
      </w:r>
      <w:r w:rsidR="41AF12B6" w:rsidRPr="6DD6CAD7">
        <w:rPr>
          <w:rFonts w:ascii="Calibri" w:hAnsi="Calibri" w:cs="Calibri"/>
        </w:rPr>
        <w:t xml:space="preserve">to ensure it continues to have </w:t>
      </w:r>
      <w:r w:rsidR="7ABFEEF1" w:rsidRPr="6DD6CAD7">
        <w:rPr>
          <w:rFonts w:ascii="Calibri" w:hAnsi="Calibri" w:cs="Calibri"/>
        </w:rPr>
        <w:t xml:space="preserve">lasting </w:t>
      </w:r>
      <w:r w:rsidR="00693642" w:rsidRPr="6DD6CAD7">
        <w:rPr>
          <w:rFonts w:ascii="Calibri" w:hAnsi="Calibri" w:cs="Calibri"/>
        </w:rPr>
        <w:t>impact</w:t>
      </w:r>
      <w:r w:rsidR="00A11738" w:rsidRPr="6DD6CAD7">
        <w:rPr>
          <w:rFonts w:ascii="Calibri" w:hAnsi="Calibri" w:cs="Calibri"/>
        </w:rPr>
        <w:t>.</w:t>
      </w:r>
      <w:r w:rsidR="00256366" w:rsidRPr="007E070B">
        <w:rPr>
          <w:rFonts w:ascii="Calibri" w:hAnsi="Calibri" w:cs="Calibri"/>
        </w:rPr>
        <w:t xml:space="preserve"> </w:t>
      </w:r>
      <w:r w:rsidR="3B7CB453" w:rsidRPr="605F1B79">
        <w:rPr>
          <w:rFonts w:ascii="Calibri" w:hAnsi="Calibri" w:cs="Calibri"/>
        </w:rPr>
        <w:t>Australia places high importance on finding the best means</w:t>
      </w:r>
      <w:r w:rsidR="00CA1EA3" w:rsidRPr="007E070B">
        <w:rPr>
          <w:rFonts w:ascii="Calibri" w:hAnsi="Calibri" w:cs="Calibri"/>
        </w:rPr>
        <w:t xml:space="preserve"> </w:t>
      </w:r>
      <w:r w:rsidR="00B655AD">
        <w:rPr>
          <w:rFonts w:ascii="Calibri" w:hAnsi="Calibri" w:cs="Calibri"/>
        </w:rPr>
        <w:t>to</w:t>
      </w:r>
      <w:r w:rsidR="00EC34D0" w:rsidRPr="007E070B">
        <w:rPr>
          <w:rFonts w:ascii="Calibri" w:hAnsi="Calibri" w:cs="Calibri"/>
        </w:rPr>
        <w:t xml:space="preserve"> advance delivery of the Paris Agreement goals</w:t>
      </w:r>
      <w:r w:rsidR="00555616" w:rsidRPr="007E070B">
        <w:rPr>
          <w:rFonts w:ascii="Calibri" w:hAnsi="Calibri" w:cs="Calibri"/>
        </w:rPr>
        <w:t xml:space="preserve"> and </w:t>
      </w:r>
      <w:r w:rsidR="52D1C599" w:rsidRPr="007E070B">
        <w:rPr>
          <w:rFonts w:ascii="Calibri" w:hAnsi="Calibri" w:cs="Calibri"/>
        </w:rPr>
        <w:t xml:space="preserve">collective progress towards the </w:t>
      </w:r>
      <w:r w:rsidR="00721955">
        <w:rPr>
          <w:rFonts w:ascii="Calibri" w:hAnsi="Calibri" w:cs="Calibri"/>
        </w:rPr>
        <w:t xml:space="preserve">outcomes of the </w:t>
      </w:r>
      <w:r w:rsidR="52D1C599" w:rsidRPr="007E070B">
        <w:rPr>
          <w:rFonts w:ascii="Calibri" w:hAnsi="Calibri" w:cs="Calibri"/>
        </w:rPr>
        <w:t>first</w:t>
      </w:r>
      <w:r w:rsidR="00555616" w:rsidRPr="007E070B">
        <w:rPr>
          <w:rFonts w:ascii="Calibri" w:hAnsi="Calibri" w:cs="Calibri"/>
        </w:rPr>
        <w:t xml:space="preserve"> </w:t>
      </w:r>
      <w:r w:rsidR="00EC34D0" w:rsidRPr="007E070B">
        <w:rPr>
          <w:rFonts w:ascii="Calibri" w:hAnsi="Calibri" w:cs="Calibri"/>
        </w:rPr>
        <w:t>Global Stocktake (GST</w:t>
      </w:r>
      <w:r w:rsidR="52D1C599" w:rsidRPr="007E070B">
        <w:rPr>
          <w:rFonts w:ascii="Calibri" w:hAnsi="Calibri" w:cs="Calibri"/>
        </w:rPr>
        <w:t>)</w:t>
      </w:r>
      <w:r w:rsidR="00F23D40">
        <w:rPr>
          <w:rFonts w:ascii="Calibri" w:hAnsi="Calibri" w:cs="Calibri"/>
        </w:rPr>
        <w:t>.</w:t>
      </w:r>
    </w:p>
    <w:p w14:paraId="06F8CB4E" w14:textId="7C5E0603" w:rsidR="00DD6573" w:rsidRPr="007E070B" w:rsidRDefault="000B581D" w:rsidP="00504925">
      <w:pPr>
        <w:rPr>
          <w:rFonts w:ascii="Calibri" w:hAnsi="Calibri" w:cs="Calibri"/>
          <w:b/>
          <w:bCs/>
        </w:rPr>
      </w:pPr>
      <w:r w:rsidRPr="007E070B">
        <w:rPr>
          <w:rFonts w:ascii="Calibri" w:hAnsi="Calibri" w:cs="Calibri"/>
          <w:b/>
          <w:bCs/>
        </w:rPr>
        <w:t xml:space="preserve">Views on what success should look like for the GCAA in the next five years and effective </w:t>
      </w:r>
      <w:r w:rsidR="00143758" w:rsidRPr="007E070B">
        <w:rPr>
          <w:rFonts w:ascii="Calibri" w:hAnsi="Calibri" w:cs="Calibri"/>
          <w:b/>
          <w:bCs/>
        </w:rPr>
        <w:t>measurement of efforts</w:t>
      </w:r>
    </w:p>
    <w:p w14:paraId="1991A4EB" w14:textId="3DC1A515" w:rsidR="00CA6B0D" w:rsidRPr="007E070B" w:rsidRDefault="00EE1E5A" w:rsidP="0038349E">
      <w:pPr>
        <w:rPr>
          <w:rFonts w:ascii="Calibri" w:hAnsi="Calibri" w:cs="Calibri"/>
        </w:rPr>
      </w:pPr>
      <w:r>
        <w:rPr>
          <w:rFonts w:ascii="Calibri" w:hAnsi="Calibri" w:cs="Calibri"/>
        </w:rPr>
        <w:t>B</w:t>
      </w:r>
      <w:r w:rsidR="00563171" w:rsidRPr="007E070B">
        <w:rPr>
          <w:rFonts w:ascii="Calibri" w:hAnsi="Calibri" w:cs="Calibri"/>
        </w:rPr>
        <w:t>oth Parties and non-</w:t>
      </w:r>
      <w:r w:rsidR="00926501" w:rsidRPr="007E070B">
        <w:rPr>
          <w:rFonts w:ascii="Calibri" w:hAnsi="Calibri" w:cs="Calibri"/>
        </w:rPr>
        <w:t>P</w:t>
      </w:r>
      <w:r w:rsidR="00563171" w:rsidRPr="007E070B">
        <w:rPr>
          <w:rFonts w:ascii="Calibri" w:hAnsi="Calibri" w:cs="Calibri"/>
        </w:rPr>
        <w:t xml:space="preserve">arty stakeholders (NPS) have </w:t>
      </w:r>
      <w:r w:rsidR="00B50553">
        <w:rPr>
          <w:rFonts w:ascii="Calibri" w:hAnsi="Calibri" w:cs="Calibri"/>
        </w:rPr>
        <w:t>mutually reinforcing</w:t>
      </w:r>
      <w:r w:rsidR="00FC3161">
        <w:rPr>
          <w:rFonts w:ascii="Calibri" w:hAnsi="Calibri" w:cs="Calibri"/>
        </w:rPr>
        <w:t xml:space="preserve"> </w:t>
      </w:r>
      <w:r w:rsidR="006A2F22" w:rsidRPr="007E070B">
        <w:rPr>
          <w:rFonts w:ascii="Calibri" w:hAnsi="Calibri" w:cs="Calibri"/>
        </w:rPr>
        <w:t>role</w:t>
      </w:r>
      <w:r w:rsidR="003B0DDB">
        <w:rPr>
          <w:rFonts w:ascii="Calibri" w:hAnsi="Calibri" w:cs="Calibri"/>
        </w:rPr>
        <w:t>s</w:t>
      </w:r>
      <w:r w:rsidR="006A2F22" w:rsidRPr="007E070B">
        <w:rPr>
          <w:rFonts w:ascii="Calibri" w:hAnsi="Calibri" w:cs="Calibri"/>
        </w:rPr>
        <w:t xml:space="preserve"> to play in </w:t>
      </w:r>
      <w:r w:rsidR="00563171" w:rsidRPr="007E070B">
        <w:rPr>
          <w:rFonts w:ascii="Calibri" w:hAnsi="Calibri" w:cs="Calibri"/>
        </w:rPr>
        <w:t>the GCAA</w:t>
      </w:r>
      <w:r w:rsidR="006A2F22" w:rsidRPr="007E070B">
        <w:rPr>
          <w:rFonts w:ascii="Calibri" w:hAnsi="Calibri" w:cs="Calibri"/>
        </w:rPr>
        <w:t xml:space="preserve"> to drive ambition and implement practical outcomes </w:t>
      </w:r>
      <w:r w:rsidR="00A92EC6" w:rsidRPr="007E070B">
        <w:rPr>
          <w:rFonts w:ascii="Calibri" w:hAnsi="Calibri" w:cs="Calibri"/>
        </w:rPr>
        <w:t xml:space="preserve">across the next five years and beyond. </w:t>
      </w:r>
      <w:r w:rsidR="00FB7EF6" w:rsidRPr="007E070B">
        <w:rPr>
          <w:rFonts w:ascii="Calibri" w:hAnsi="Calibri" w:cs="Calibri"/>
        </w:rPr>
        <w:t>T</w:t>
      </w:r>
      <w:r w:rsidR="00E725D8" w:rsidRPr="007E070B">
        <w:rPr>
          <w:rFonts w:ascii="Calibri" w:hAnsi="Calibri" w:cs="Calibri"/>
        </w:rPr>
        <w:t xml:space="preserve">he </w:t>
      </w:r>
      <w:r w:rsidR="00F53000" w:rsidRPr="007E070B">
        <w:rPr>
          <w:rFonts w:ascii="Calibri" w:hAnsi="Calibri" w:cs="Calibri"/>
        </w:rPr>
        <w:t xml:space="preserve">growing number of </w:t>
      </w:r>
      <w:r w:rsidR="00FB7EF6" w:rsidRPr="007E070B">
        <w:rPr>
          <w:rFonts w:ascii="Calibri" w:hAnsi="Calibri" w:cs="Calibri"/>
        </w:rPr>
        <w:t xml:space="preserve">GCAA </w:t>
      </w:r>
      <w:r w:rsidR="00F53000" w:rsidRPr="007E070B">
        <w:rPr>
          <w:rFonts w:ascii="Calibri" w:hAnsi="Calibri" w:cs="Calibri"/>
        </w:rPr>
        <w:t>actors, initiatives and commitments is a positive indicat</w:t>
      </w:r>
      <w:r w:rsidR="00305E08" w:rsidRPr="007E070B">
        <w:rPr>
          <w:rFonts w:ascii="Calibri" w:hAnsi="Calibri" w:cs="Calibri"/>
        </w:rPr>
        <w:t>or</w:t>
      </w:r>
      <w:r w:rsidR="00F53000" w:rsidRPr="007E070B">
        <w:rPr>
          <w:rFonts w:ascii="Calibri" w:hAnsi="Calibri" w:cs="Calibri"/>
        </w:rPr>
        <w:t xml:space="preserve"> </w:t>
      </w:r>
      <w:r w:rsidR="00922907" w:rsidRPr="007E070B">
        <w:rPr>
          <w:rFonts w:ascii="Calibri" w:hAnsi="Calibri" w:cs="Calibri"/>
        </w:rPr>
        <w:t xml:space="preserve">of </w:t>
      </w:r>
      <w:r w:rsidR="00355F19" w:rsidRPr="007E070B">
        <w:rPr>
          <w:rFonts w:ascii="Calibri" w:hAnsi="Calibri" w:cs="Calibri"/>
        </w:rPr>
        <w:t xml:space="preserve">rising ambition and focus on </w:t>
      </w:r>
      <w:r w:rsidR="00197E68" w:rsidRPr="007E070B">
        <w:rPr>
          <w:rFonts w:ascii="Calibri" w:hAnsi="Calibri" w:cs="Calibri"/>
        </w:rPr>
        <w:t>delivering real-economy action</w:t>
      </w:r>
      <w:r w:rsidR="00FB7EF6" w:rsidRPr="007E070B">
        <w:rPr>
          <w:rFonts w:ascii="Calibri" w:hAnsi="Calibri" w:cs="Calibri"/>
        </w:rPr>
        <w:t>. Despite this,</w:t>
      </w:r>
      <w:r w:rsidR="00CA6B0D" w:rsidRPr="007E070B">
        <w:rPr>
          <w:rFonts w:ascii="Calibri" w:hAnsi="Calibri" w:cs="Calibri"/>
        </w:rPr>
        <w:t xml:space="preserve"> </w:t>
      </w:r>
      <w:r w:rsidR="007415EC">
        <w:rPr>
          <w:rFonts w:ascii="Calibri" w:hAnsi="Calibri" w:cs="Calibri"/>
        </w:rPr>
        <w:t>there are challenges in ensuring</w:t>
      </w:r>
      <w:r w:rsidR="00CA6B0D" w:rsidRPr="007E070B">
        <w:rPr>
          <w:rFonts w:ascii="Calibri" w:hAnsi="Calibri" w:cs="Calibri"/>
        </w:rPr>
        <w:t xml:space="preserve"> continuity of </w:t>
      </w:r>
      <w:r w:rsidR="007925AD">
        <w:rPr>
          <w:rFonts w:ascii="Calibri" w:hAnsi="Calibri" w:cs="Calibri"/>
        </w:rPr>
        <w:t>initiatives</w:t>
      </w:r>
      <w:r w:rsidR="00821AAF">
        <w:rPr>
          <w:rFonts w:ascii="Calibri" w:hAnsi="Calibri" w:cs="Calibri"/>
        </w:rPr>
        <w:t xml:space="preserve"> </w:t>
      </w:r>
      <w:r w:rsidR="00CA6B0D" w:rsidRPr="007E070B">
        <w:rPr>
          <w:rFonts w:ascii="Calibri" w:hAnsi="Calibri" w:cs="Calibri"/>
        </w:rPr>
        <w:t>between COPs</w:t>
      </w:r>
      <w:r w:rsidR="00FC7054" w:rsidRPr="007E070B">
        <w:rPr>
          <w:rFonts w:ascii="Calibri" w:hAnsi="Calibri" w:cs="Calibri"/>
        </w:rPr>
        <w:t xml:space="preserve"> and </w:t>
      </w:r>
      <w:r w:rsidR="00525A4C">
        <w:rPr>
          <w:rFonts w:ascii="Calibri" w:hAnsi="Calibri" w:cs="Calibri"/>
        </w:rPr>
        <w:t xml:space="preserve">avoiding </w:t>
      </w:r>
      <w:r w:rsidR="00BD551F" w:rsidRPr="007E070B">
        <w:rPr>
          <w:rFonts w:ascii="Calibri" w:hAnsi="Calibri" w:cs="Calibri"/>
        </w:rPr>
        <w:t>duplication of effort</w:t>
      </w:r>
      <w:r w:rsidR="00FC3161">
        <w:rPr>
          <w:rFonts w:ascii="Calibri" w:hAnsi="Calibri" w:cs="Calibri"/>
        </w:rPr>
        <w:t xml:space="preserve"> and over-proliferation of initiatives</w:t>
      </w:r>
      <w:r w:rsidR="00FC7054" w:rsidRPr="007E070B">
        <w:rPr>
          <w:rFonts w:ascii="Calibri" w:hAnsi="Calibri" w:cs="Calibri"/>
        </w:rPr>
        <w:t xml:space="preserve">. The </w:t>
      </w:r>
      <w:r w:rsidR="0055459B">
        <w:rPr>
          <w:rFonts w:ascii="Calibri" w:hAnsi="Calibri" w:cs="Calibri"/>
        </w:rPr>
        <w:t>GCAA’s</w:t>
      </w:r>
      <w:r w:rsidR="00FC7054" w:rsidRPr="007E070B">
        <w:rPr>
          <w:rFonts w:ascii="Calibri" w:hAnsi="Calibri" w:cs="Calibri"/>
        </w:rPr>
        <w:t xml:space="preserve"> scale and scope presents challenges for Parties, NPS, and </w:t>
      </w:r>
      <w:r w:rsidR="002D4AF4" w:rsidRPr="007E070B">
        <w:rPr>
          <w:rFonts w:ascii="Calibri" w:hAnsi="Calibri" w:cs="Calibri"/>
        </w:rPr>
        <w:t xml:space="preserve">COP Presidencies to understand </w:t>
      </w:r>
      <w:r w:rsidR="00DF249F" w:rsidRPr="007E070B">
        <w:rPr>
          <w:rFonts w:ascii="Calibri" w:hAnsi="Calibri" w:cs="Calibri"/>
        </w:rPr>
        <w:t xml:space="preserve">the progress </w:t>
      </w:r>
      <w:r w:rsidR="002D1A4E" w:rsidRPr="007E070B">
        <w:rPr>
          <w:rFonts w:ascii="Calibri" w:hAnsi="Calibri" w:cs="Calibri"/>
        </w:rPr>
        <w:t xml:space="preserve">made through </w:t>
      </w:r>
      <w:r w:rsidR="00923A00">
        <w:rPr>
          <w:rFonts w:ascii="Calibri" w:hAnsi="Calibri" w:cs="Calibri"/>
        </w:rPr>
        <w:t xml:space="preserve">past </w:t>
      </w:r>
      <w:r w:rsidR="002D1A4E" w:rsidRPr="007E070B">
        <w:rPr>
          <w:rFonts w:ascii="Calibri" w:hAnsi="Calibri" w:cs="Calibri"/>
        </w:rPr>
        <w:t>initiatives</w:t>
      </w:r>
      <w:r w:rsidR="00923A00">
        <w:rPr>
          <w:rFonts w:ascii="Calibri" w:hAnsi="Calibri" w:cs="Calibri"/>
        </w:rPr>
        <w:t xml:space="preserve"> and </w:t>
      </w:r>
      <w:r w:rsidR="00B44034" w:rsidRPr="007E070B">
        <w:rPr>
          <w:rFonts w:ascii="Calibri" w:hAnsi="Calibri" w:cs="Calibri"/>
        </w:rPr>
        <w:t>where</w:t>
      </w:r>
      <w:r w:rsidR="00F639D3" w:rsidRPr="007E070B">
        <w:rPr>
          <w:rFonts w:ascii="Calibri" w:hAnsi="Calibri" w:cs="Calibri"/>
        </w:rPr>
        <w:t xml:space="preserve"> best to invest resource</w:t>
      </w:r>
      <w:r w:rsidR="006142BB">
        <w:rPr>
          <w:rFonts w:ascii="Calibri" w:hAnsi="Calibri" w:cs="Calibri"/>
        </w:rPr>
        <w:t>s</w:t>
      </w:r>
      <w:r w:rsidR="00F639D3" w:rsidRPr="007E070B">
        <w:rPr>
          <w:rFonts w:ascii="Calibri" w:hAnsi="Calibri" w:cs="Calibri"/>
        </w:rPr>
        <w:t xml:space="preserve"> and effort</w:t>
      </w:r>
      <w:r w:rsidR="006142BB">
        <w:rPr>
          <w:rFonts w:ascii="Calibri" w:hAnsi="Calibri" w:cs="Calibri"/>
        </w:rPr>
        <w:t xml:space="preserve"> each year</w:t>
      </w:r>
      <w:r w:rsidR="00CC20AF" w:rsidRPr="007E070B">
        <w:rPr>
          <w:rFonts w:ascii="Calibri" w:hAnsi="Calibri" w:cs="Calibri"/>
        </w:rPr>
        <w:t xml:space="preserve">. </w:t>
      </w:r>
    </w:p>
    <w:p w14:paraId="275067AA" w14:textId="4092B886" w:rsidR="009E059C" w:rsidRPr="007E070B" w:rsidRDefault="7ED8A278" w:rsidP="0038349E">
      <w:pPr>
        <w:rPr>
          <w:rFonts w:ascii="Calibri" w:hAnsi="Calibri" w:cs="Calibri"/>
        </w:rPr>
      </w:pPr>
      <w:r w:rsidRPr="007E070B">
        <w:rPr>
          <w:rFonts w:ascii="Calibri" w:hAnsi="Calibri" w:cs="Calibri"/>
        </w:rPr>
        <w:t xml:space="preserve">Each </w:t>
      </w:r>
      <w:r w:rsidR="00544E60" w:rsidRPr="007E070B">
        <w:rPr>
          <w:rFonts w:ascii="Calibri" w:hAnsi="Calibri" w:cs="Calibri"/>
        </w:rPr>
        <w:t xml:space="preserve">COP Presidency </w:t>
      </w:r>
      <w:r w:rsidR="01BBDD7A" w:rsidRPr="007E070B">
        <w:rPr>
          <w:rFonts w:ascii="Calibri" w:hAnsi="Calibri" w:cs="Calibri"/>
        </w:rPr>
        <w:t>bring</w:t>
      </w:r>
      <w:r w:rsidR="36919BB0" w:rsidRPr="007E070B">
        <w:rPr>
          <w:rFonts w:ascii="Calibri" w:hAnsi="Calibri" w:cs="Calibri"/>
        </w:rPr>
        <w:t>s</w:t>
      </w:r>
      <w:r w:rsidR="01BBDD7A" w:rsidRPr="007E070B">
        <w:rPr>
          <w:rFonts w:ascii="Calibri" w:hAnsi="Calibri" w:cs="Calibri"/>
        </w:rPr>
        <w:t xml:space="preserve"> a unique focus to their agenda</w:t>
      </w:r>
      <w:r w:rsidR="007673DC">
        <w:rPr>
          <w:rFonts w:ascii="Calibri" w:hAnsi="Calibri" w:cs="Calibri"/>
        </w:rPr>
        <w:t xml:space="preserve"> which </w:t>
      </w:r>
      <w:r w:rsidR="414C8979" w:rsidRPr="007E070B">
        <w:rPr>
          <w:rFonts w:ascii="Calibri" w:hAnsi="Calibri" w:cs="Calibri"/>
        </w:rPr>
        <w:t>allow</w:t>
      </w:r>
      <w:r w:rsidR="00A853FB" w:rsidRPr="007E070B">
        <w:rPr>
          <w:rFonts w:ascii="Calibri" w:hAnsi="Calibri" w:cs="Calibri"/>
        </w:rPr>
        <w:t xml:space="preserve">s </w:t>
      </w:r>
      <w:r w:rsidR="414C8979" w:rsidRPr="007E070B">
        <w:rPr>
          <w:rFonts w:ascii="Calibri" w:hAnsi="Calibri" w:cs="Calibri"/>
        </w:rPr>
        <w:t>fo</w:t>
      </w:r>
      <w:r w:rsidR="76273833" w:rsidRPr="007E070B">
        <w:rPr>
          <w:rFonts w:ascii="Calibri" w:hAnsi="Calibri" w:cs="Calibri"/>
        </w:rPr>
        <w:t xml:space="preserve">r different regional </w:t>
      </w:r>
      <w:r w:rsidR="00875152">
        <w:rPr>
          <w:rFonts w:ascii="Calibri" w:hAnsi="Calibri" w:cs="Calibri"/>
        </w:rPr>
        <w:t>and</w:t>
      </w:r>
      <w:r w:rsidR="76273833" w:rsidRPr="007E070B">
        <w:rPr>
          <w:rFonts w:ascii="Calibri" w:hAnsi="Calibri" w:cs="Calibri"/>
        </w:rPr>
        <w:t xml:space="preserve"> thematic topics to feature in global discussions. Australia </w:t>
      </w:r>
      <w:r w:rsidR="1A175ADB" w:rsidRPr="007E070B">
        <w:rPr>
          <w:rFonts w:ascii="Calibri" w:hAnsi="Calibri" w:cs="Calibri"/>
        </w:rPr>
        <w:t>recognises this as a strength of our multilateral cycles</w:t>
      </w:r>
      <w:r w:rsidR="00A853FB" w:rsidRPr="007E070B">
        <w:rPr>
          <w:rFonts w:ascii="Calibri" w:hAnsi="Calibri" w:cs="Calibri"/>
        </w:rPr>
        <w:t>.</w:t>
      </w:r>
      <w:r w:rsidR="004B68B4" w:rsidRPr="007E070B">
        <w:rPr>
          <w:rFonts w:ascii="Calibri" w:hAnsi="Calibri" w:cs="Calibri"/>
        </w:rPr>
        <w:t xml:space="preserve"> </w:t>
      </w:r>
      <w:r w:rsidR="00D86B70" w:rsidRPr="007E070B">
        <w:rPr>
          <w:rFonts w:ascii="Calibri" w:hAnsi="Calibri" w:cs="Calibri"/>
        </w:rPr>
        <w:t>However</w:t>
      </w:r>
      <w:r w:rsidR="003337B2" w:rsidRPr="007E070B">
        <w:rPr>
          <w:rFonts w:ascii="Calibri" w:hAnsi="Calibri" w:cs="Calibri"/>
        </w:rPr>
        <w:t>,</w:t>
      </w:r>
      <w:r w:rsidR="1A175ADB" w:rsidRPr="007E070B">
        <w:rPr>
          <w:rFonts w:ascii="Calibri" w:hAnsi="Calibri" w:cs="Calibri"/>
        </w:rPr>
        <w:t xml:space="preserve"> </w:t>
      </w:r>
      <w:r w:rsidR="0029279A">
        <w:rPr>
          <w:rFonts w:ascii="Calibri" w:hAnsi="Calibri" w:cs="Calibri"/>
        </w:rPr>
        <w:t xml:space="preserve">there is also value in </w:t>
      </w:r>
      <w:r w:rsidR="0A390377" w:rsidRPr="6BF4574D">
        <w:rPr>
          <w:rFonts w:ascii="Calibri" w:hAnsi="Calibri" w:cs="Calibri"/>
        </w:rPr>
        <w:t>increased</w:t>
      </w:r>
      <w:r w:rsidR="0029279A">
        <w:rPr>
          <w:rFonts w:ascii="Calibri" w:hAnsi="Calibri" w:cs="Calibri"/>
        </w:rPr>
        <w:t xml:space="preserve"> continuity between</w:t>
      </w:r>
      <w:r w:rsidR="003E72BA" w:rsidRPr="007E070B">
        <w:rPr>
          <w:rFonts w:ascii="Calibri" w:hAnsi="Calibri" w:cs="Calibri"/>
        </w:rPr>
        <w:t xml:space="preserve"> Presidenc</w:t>
      </w:r>
      <w:r w:rsidR="0029279A">
        <w:rPr>
          <w:rFonts w:ascii="Calibri" w:hAnsi="Calibri" w:cs="Calibri"/>
        </w:rPr>
        <w:t>ies</w:t>
      </w:r>
      <w:r w:rsidR="003E72BA" w:rsidRPr="007E070B">
        <w:rPr>
          <w:rFonts w:ascii="Calibri" w:hAnsi="Calibri" w:cs="Calibri"/>
        </w:rPr>
        <w:t xml:space="preserve"> to</w:t>
      </w:r>
      <w:r w:rsidR="00140C62" w:rsidRPr="007E070B">
        <w:rPr>
          <w:rFonts w:ascii="Calibri" w:hAnsi="Calibri" w:cs="Calibri"/>
        </w:rPr>
        <w:t xml:space="preserve"> </w:t>
      </w:r>
      <w:r w:rsidR="003E72BA" w:rsidRPr="007E070B">
        <w:rPr>
          <w:rFonts w:ascii="Calibri" w:hAnsi="Calibri" w:cs="Calibri"/>
        </w:rPr>
        <w:t xml:space="preserve">build on the </w:t>
      </w:r>
      <w:r w:rsidR="0058180D" w:rsidRPr="007E070B">
        <w:rPr>
          <w:rFonts w:ascii="Calibri" w:hAnsi="Calibri" w:cs="Calibri"/>
        </w:rPr>
        <w:t xml:space="preserve">outcomes </w:t>
      </w:r>
      <w:r w:rsidR="00F62B98">
        <w:rPr>
          <w:rFonts w:ascii="Calibri" w:hAnsi="Calibri" w:cs="Calibri"/>
        </w:rPr>
        <w:t>from year-to-year</w:t>
      </w:r>
      <w:r w:rsidR="0058180D" w:rsidRPr="007E070B">
        <w:rPr>
          <w:rFonts w:ascii="Calibri" w:hAnsi="Calibri" w:cs="Calibri"/>
        </w:rPr>
        <w:t xml:space="preserve">. </w:t>
      </w:r>
      <w:r w:rsidR="0F6B9369" w:rsidRPr="6DD6CAD7">
        <w:rPr>
          <w:rFonts w:ascii="Calibri" w:hAnsi="Calibri" w:cs="Calibri"/>
        </w:rPr>
        <w:t>T</w:t>
      </w:r>
      <w:r w:rsidR="00E71203" w:rsidRPr="6DD6CAD7">
        <w:rPr>
          <w:rFonts w:ascii="Calibri" w:hAnsi="Calibri" w:cs="Calibri"/>
        </w:rPr>
        <w:t>he</w:t>
      </w:r>
      <w:r w:rsidR="00E71203" w:rsidRPr="007E070B">
        <w:rPr>
          <w:rFonts w:ascii="Calibri" w:hAnsi="Calibri" w:cs="Calibri"/>
        </w:rPr>
        <w:t xml:space="preserve"> HLCs </w:t>
      </w:r>
      <w:r w:rsidR="003D3B1D" w:rsidRPr="007E070B">
        <w:rPr>
          <w:rFonts w:ascii="Calibri" w:hAnsi="Calibri" w:cs="Calibri"/>
        </w:rPr>
        <w:t xml:space="preserve">and the Climate </w:t>
      </w:r>
      <w:r w:rsidR="003D3B1D" w:rsidRPr="250647A7">
        <w:rPr>
          <w:rFonts w:ascii="Calibri" w:hAnsi="Calibri" w:cs="Calibri"/>
        </w:rPr>
        <w:t>Champions</w:t>
      </w:r>
      <w:r w:rsidR="4D8FE8D4" w:rsidRPr="250647A7">
        <w:rPr>
          <w:rFonts w:ascii="Calibri" w:hAnsi="Calibri" w:cs="Calibri"/>
        </w:rPr>
        <w:t>’</w:t>
      </w:r>
      <w:r w:rsidR="003D3B1D" w:rsidRPr="007E070B">
        <w:rPr>
          <w:rFonts w:ascii="Calibri" w:hAnsi="Calibri" w:cs="Calibri"/>
        </w:rPr>
        <w:t xml:space="preserve"> Team </w:t>
      </w:r>
      <w:r w:rsidR="009E6E5A" w:rsidRPr="007E070B">
        <w:rPr>
          <w:rFonts w:ascii="Calibri" w:hAnsi="Calibri" w:cs="Calibri"/>
        </w:rPr>
        <w:t xml:space="preserve">play a critical role </w:t>
      </w:r>
      <w:r w:rsidR="00134301" w:rsidRPr="007E070B">
        <w:rPr>
          <w:rFonts w:ascii="Calibri" w:hAnsi="Calibri" w:cs="Calibri"/>
        </w:rPr>
        <w:t>supporting P</w:t>
      </w:r>
      <w:r w:rsidR="003D3B1D" w:rsidRPr="007E070B">
        <w:rPr>
          <w:rFonts w:ascii="Calibri" w:hAnsi="Calibri" w:cs="Calibri"/>
        </w:rPr>
        <w:t>residenc</w:t>
      </w:r>
      <w:r w:rsidR="00134301" w:rsidRPr="007E070B">
        <w:rPr>
          <w:rFonts w:ascii="Calibri" w:hAnsi="Calibri" w:cs="Calibri"/>
        </w:rPr>
        <w:t>ies</w:t>
      </w:r>
      <w:r w:rsidR="00140C62" w:rsidRPr="007E070B">
        <w:rPr>
          <w:rFonts w:ascii="Calibri" w:hAnsi="Calibri" w:cs="Calibri"/>
        </w:rPr>
        <w:t xml:space="preserve"> as one of </w:t>
      </w:r>
      <w:r w:rsidR="00253C68">
        <w:rPr>
          <w:rFonts w:ascii="Calibri" w:hAnsi="Calibri" w:cs="Calibri"/>
        </w:rPr>
        <w:t>several</w:t>
      </w:r>
      <w:r w:rsidR="00140C62" w:rsidRPr="007E070B">
        <w:rPr>
          <w:rFonts w:ascii="Calibri" w:hAnsi="Calibri" w:cs="Calibri"/>
        </w:rPr>
        <w:t xml:space="preserve"> ongoing roles </w:t>
      </w:r>
      <w:r w:rsidR="2B6A5FE3" w:rsidRPr="250647A7">
        <w:rPr>
          <w:rFonts w:ascii="Calibri" w:hAnsi="Calibri" w:cs="Calibri"/>
        </w:rPr>
        <w:t>with</w:t>
      </w:r>
      <w:r w:rsidR="00140C62" w:rsidRPr="007E070B">
        <w:rPr>
          <w:rFonts w:ascii="Calibri" w:hAnsi="Calibri" w:cs="Calibri"/>
        </w:rPr>
        <w:t xml:space="preserve"> </w:t>
      </w:r>
      <w:r w:rsidR="0BF7D8C9" w:rsidRPr="6DD6CAD7">
        <w:rPr>
          <w:rFonts w:ascii="Calibri" w:hAnsi="Calibri" w:cs="Calibri"/>
        </w:rPr>
        <w:t>continuity</w:t>
      </w:r>
      <w:r w:rsidR="00140C62" w:rsidRPr="6DD6CAD7">
        <w:rPr>
          <w:rFonts w:ascii="Calibri" w:hAnsi="Calibri" w:cs="Calibri"/>
        </w:rPr>
        <w:t xml:space="preserve"> </w:t>
      </w:r>
      <w:r w:rsidR="00140C62" w:rsidRPr="007E070B">
        <w:rPr>
          <w:rFonts w:ascii="Calibri" w:hAnsi="Calibri" w:cs="Calibri"/>
        </w:rPr>
        <w:t>across COPs</w:t>
      </w:r>
      <w:r w:rsidR="00B268BB" w:rsidRPr="007E070B">
        <w:rPr>
          <w:rFonts w:ascii="Calibri" w:hAnsi="Calibri" w:cs="Calibri"/>
        </w:rPr>
        <w:t>.</w:t>
      </w:r>
      <w:r w:rsidR="00815A5B" w:rsidRPr="007E070B">
        <w:rPr>
          <w:rFonts w:ascii="Calibri" w:hAnsi="Calibri" w:cs="Calibri"/>
        </w:rPr>
        <w:t xml:space="preserve"> </w:t>
      </w:r>
      <w:r w:rsidR="00B268BB" w:rsidRPr="007E070B">
        <w:rPr>
          <w:rFonts w:ascii="Calibri" w:hAnsi="Calibri" w:cs="Calibri"/>
        </w:rPr>
        <w:t>Australia</w:t>
      </w:r>
      <w:r w:rsidR="00815A5B" w:rsidRPr="007E070B">
        <w:rPr>
          <w:rFonts w:ascii="Calibri" w:hAnsi="Calibri" w:cs="Calibri"/>
        </w:rPr>
        <w:t xml:space="preserve"> suggests the HLCs</w:t>
      </w:r>
      <w:r w:rsidR="00461A83" w:rsidRPr="007E070B">
        <w:rPr>
          <w:rFonts w:ascii="Calibri" w:hAnsi="Calibri" w:cs="Calibri"/>
        </w:rPr>
        <w:t>, in coordination with the UNFCCC Secretariat,</w:t>
      </w:r>
      <w:r w:rsidR="00815A5B" w:rsidRPr="007E070B">
        <w:rPr>
          <w:rFonts w:ascii="Calibri" w:hAnsi="Calibri" w:cs="Calibri"/>
        </w:rPr>
        <w:t xml:space="preserve"> consider how</w:t>
      </w:r>
      <w:r w:rsidR="00526887" w:rsidRPr="007E070B">
        <w:rPr>
          <w:rFonts w:ascii="Calibri" w:hAnsi="Calibri" w:cs="Calibri"/>
        </w:rPr>
        <w:t xml:space="preserve"> </w:t>
      </w:r>
      <w:r w:rsidR="00FF74AA">
        <w:rPr>
          <w:rFonts w:ascii="Calibri" w:hAnsi="Calibri" w:cs="Calibri"/>
        </w:rPr>
        <w:t xml:space="preserve">dedicated </w:t>
      </w:r>
      <w:r w:rsidR="00526887" w:rsidRPr="007E070B">
        <w:rPr>
          <w:rFonts w:ascii="Calibri" w:hAnsi="Calibri" w:cs="Calibri"/>
        </w:rPr>
        <w:t>briefings</w:t>
      </w:r>
      <w:r w:rsidR="00657011">
        <w:rPr>
          <w:rFonts w:ascii="Calibri" w:hAnsi="Calibri" w:cs="Calibri"/>
        </w:rPr>
        <w:t xml:space="preserve"> on the GCAA</w:t>
      </w:r>
      <w:r w:rsidR="00526887" w:rsidRPr="007E070B">
        <w:rPr>
          <w:rFonts w:ascii="Calibri" w:hAnsi="Calibri" w:cs="Calibri"/>
        </w:rPr>
        <w:t xml:space="preserve"> for</w:t>
      </w:r>
      <w:r w:rsidR="00815A5B" w:rsidRPr="007E070B">
        <w:rPr>
          <w:rFonts w:ascii="Calibri" w:hAnsi="Calibri" w:cs="Calibri"/>
        </w:rPr>
        <w:t xml:space="preserve"> </w:t>
      </w:r>
      <w:r w:rsidR="00134301" w:rsidRPr="007E070B">
        <w:rPr>
          <w:rFonts w:ascii="Calibri" w:hAnsi="Calibri" w:cs="Calibri"/>
        </w:rPr>
        <w:t>Presidenc</w:t>
      </w:r>
      <w:r w:rsidR="00526887" w:rsidRPr="007E070B">
        <w:rPr>
          <w:rFonts w:ascii="Calibri" w:hAnsi="Calibri" w:cs="Calibri"/>
        </w:rPr>
        <w:t>ies</w:t>
      </w:r>
      <w:r w:rsidR="00134301" w:rsidRPr="007E070B">
        <w:rPr>
          <w:rFonts w:ascii="Calibri" w:hAnsi="Calibri" w:cs="Calibri"/>
        </w:rPr>
        <w:t xml:space="preserve"> </w:t>
      </w:r>
      <w:r w:rsidR="003D3B1D" w:rsidRPr="007E070B">
        <w:rPr>
          <w:rFonts w:ascii="Calibri" w:hAnsi="Calibri" w:cs="Calibri"/>
        </w:rPr>
        <w:t xml:space="preserve">could </w:t>
      </w:r>
      <w:r w:rsidR="00DE6794">
        <w:rPr>
          <w:rFonts w:ascii="Calibri" w:hAnsi="Calibri" w:cs="Calibri"/>
        </w:rPr>
        <w:t>strengthen</w:t>
      </w:r>
      <w:r w:rsidR="00526887" w:rsidRPr="007E070B">
        <w:rPr>
          <w:rFonts w:ascii="Calibri" w:hAnsi="Calibri" w:cs="Calibri"/>
        </w:rPr>
        <w:t xml:space="preserve"> continuity</w:t>
      </w:r>
      <w:r w:rsidR="00461A83" w:rsidRPr="007E070B">
        <w:rPr>
          <w:rFonts w:ascii="Calibri" w:hAnsi="Calibri" w:cs="Calibri"/>
        </w:rPr>
        <w:t xml:space="preserve">. </w:t>
      </w:r>
      <w:r w:rsidR="0018690B" w:rsidRPr="007E070B">
        <w:rPr>
          <w:rFonts w:ascii="Calibri" w:hAnsi="Calibri" w:cs="Calibri"/>
        </w:rPr>
        <w:t xml:space="preserve">This would </w:t>
      </w:r>
      <w:r w:rsidR="003D3B1D" w:rsidRPr="007E070B">
        <w:rPr>
          <w:rFonts w:ascii="Calibri" w:hAnsi="Calibri" w:cs="Calibri"/>
        </w:rPr>
        <w:t>accelerate the Presidenc</w:t>
      </w:r>
      <w:r w:rsidR="00A07B32" w:rsidRPr="007E070B">
        <w:rPr>
          <w:rFonts w:ascii="Calibri" w:hAnsi="Calibri" w:cs="Calibri"/>
        </w:rPr>
        <w:t xml:space="preserve">y’s understanding of the </w:t>
      </w:r>
      <w:r w:rsidR="008F0534">
        <w:rPr>
          <w:rFonts w:ascii="Calibri" w:hAnsi="Calibri" w:cs="Calibri"/>
        </w:rPr>
        <w:t>scope,</w:t>
      </w:r>
      <w:r w:rsidR="2CBD168B" w:rsidRPr="007E070B">
        <w:rPr>
          <w:rFonts w:ascii="Calibri" w:hAnsi="Calibri" w:cs="Calibri"/>
        </w:rPr>
        <w:t xml:space="preserve"> evolution </w:t>
      </w:r>
      <w:r w:rsidR="008F0534">
        <w:rPr>
          <w:rFonts w:ascii="Calibri" w:hAnsi="Calibri" w:cs="Calibri"/>
        </w:rPr>
        <w:t xml:space="preserve">and status </w:t>
      </w:r>
      <w:r w:rsidR="2CBD168B" w:rsidRPr="007E070B">
        <w:rPr>
          <w:rFonts w:ascii="Calibri" w:hAnsi="Calibri" w:cs="Calibri"/>
        </w:rPr>
        <w:t xml:space="preserve">of the </w:t>
      </w:r>
      <w:r w:rsidR="00A07B32" w:rsidRPr="007E070B">
        <w:rPr>
          <w:rFonts w:ascii="Calibri" w:hAnsi="Calibri" w:cs="Calibri"/>
        </w:rPr>
        <w:t>GCAA</w:t>
      </w:r>
      <w:r w:rsidR="007673DC">
        <w:rPr>
          <w:rFonts w:ascii="Calibri" w:hAnsi="Calibri" w:cs="Calibri"/>
        </w:rPr>
        <w:t xml:space="preserve"> </w:t>
      </w:r>
      <w:r w:rsidR="00D32E0A">
        <w:rPr>
          <w:rFonts w:ascii="Calibri" w:hAnsi="Calibri" w:cs="Calibri"/>
        </w:rPr>
        <w:t xml:space="preserve">and enhance </w:t>
      </w:r>
      <w:r w:rsidR="008E3C76">
        <w:rPr>
          <w:rFonts w:ascii="Calibri" w:hAnsi="Calibri" w:cs="Calibri"/>
        </w:rPr>
        <w:t xml:space="preserve">the </w:t>
      </w:r>
      <w:r w:rsidR="00323ADA" w:rsidRPr="007E070B">
        <w:rPr>
          <w:rFonts w:ascii="Calibri" w:hAnsi="Calibri" w:cs="Calibri"/>
        </w:rPr>
        <w:t xml:space="preserve">development of </w:t>
      </w:r>
      <w:r w:rsidR="008E3C76">
        <w:rPr>
          <w:rFonts w:ascii="Calibri" w:hAnsi="Calibri" w:cs="Calibri"/>
        </w:rPr>
        <w:t xml:space="preserve">future </w:t>
      </w:r>
      <w:r w:rsidR="00323ADA" w:rsidRPr="007E070B">
        <w:rPr>
          <w:rFonts w:ascii="Calibri" w:hAnsi="Calibri" w:cs="Calibri"/>
        </w:rPr>
        <w:t>GCAA strategy and ambition.</w:t>
      </w:r>
    </w:p>
    <w:p w14:paraId="2F43C652" w14:textId="11582DC5" w:rsidR="001F70E2" w:rsidRPr="007E070B" w:rsidRDefault="00ED373B" w:rsidP="0038349E">
      <w:pPr>
        <w:rPr>
          <w:rFonts w:ascii="Calibri" w:hAnsi="Calibri" w:cs="Calibri"/>
        </w:rPr>
      </w:pPr>
      <w:r w:rsidRPr="007E070B">
        <w:rPr>
          <w:rFonts w:ascii="Calibri" w:hAnsi="Calibri" w:cs="Calibri"/>
        </w:rPr>
        <w:t>Australia encourages Parties</w:t>
      </w:r>
      <w:r w:rsidR="00305E08" w:rsidRPr="007E070B">
        <w:rPr>
          <w:rFonts w:ascii="Calibri" w:hAnsi="Calibri" w:cs="Calibri"/>
        </w:rPr>
        <w:t>, NPS and the Climate High-Level Champions to consider</w:t>
      </w:r>
      <w:r w:rsidR="005A73DC" w:rsidRPr="007E070B">
        <w:rPr>
          <w:rFonts w:ascii="Calibri" w:hAnsi="Calibri" w:cs="Calibri"/>
        </w:rPr>
        <w:t>:</w:t>
      </w:r>
    </w:p>
    <w:p w14:paraId="34FDF9A7" w14:textId="73D4D1B6" w:rsidR="00573F68" w:rsidRPr="00573F68" w:rsidRDefault="47374B65" w:rsidP="005A73DC">
      <w:pPr>
        <w:pStyle w:val="ListParagraph"/>
        <w:numPr>
          <w:ilvl w:val="0"/>
          <w:numId w:val="1"/>
        </w:numPr>
        <w:rPr>
          <w:rFonts w:ascii="Calibri" w:hAnsi="Calibri" w:cs="Calibri"/>
        </w:rPr>
      </w:pPr>
      <w:r w:rsidRPr="6DD6CAD7">
        <w:rPr>
          <w:rFonts w:ascii="Calibri" w:hAnsi="Calibri" w:cs="Calibri"/>
          <w:b/>
          <w:bCs/>
        </w:rPr>
        <w:lastRenderedPageBreak/>
        <w:t xml:space="preserve">Strengthening </w:t>
      </w:r>
      <w:r w:rsidR="288D871F" w:rsidRPr="6DD6CAD7">
        <w:rPr>
          <w:rFonts w:ascii="Calibri" w:hAnsi="Calibri" w:cs="Calibri"/>
          <w:b/>
          <w:bCs/>
        </w:rPr>
        <w:t xml:space="preserve">focus </w:t>
      </w:r>
      <w:r w:rsidR="006149BA">
        <w:rPr>
          <w:rFonts w:ascii="Calibri" w:hAnsi="Calibri" w:cs="Calibri"/>
          <w:b/>
          <w:bCs/>
        </w:rPr>
        <w:t>on</w:t>
      </w:r>
      <w:r w:rsidR="0006001F">
        <w:rPr>
          <w:rFonts w:ascii="Calibri" w:hAnsi="Calibri" w:cs="Calibri"/>
          <w:b/>
          <w:bCs/>
        </w:rPr>
        <w:t xml:space="preserve"> </w:t>
      </w:r>
      <w:r w:rsidR="00307C72">
        <w:rPr>
          <w:rFonts w:ascii="Calibri" w:hAnsi="Calibri" w:cs="Calibri"/>
          <w:b/>
          <w:bCs/>
        </w:rPr>
        <w:t xml:space="preserve">implementation and delivery: </w:t>
      </w:r>
      <w:r w:rsidR="00036751">
        <w:rPr>
          <w:rFonts w:ascii="Calibri" w:hAnsi="Calibri" w:cs="Calibri"/>
        </w:rPr>
        <w:t xml:space="preserve">the GCAA has played an important role in </w:t>
      </w:r>
      <w:r w:rsidR="004F305C">
        <w:rPr>
          <w:rFonts w:ascii="Calibri" w:hAnsi="Calibri" w:cs="Calibri"/>
        </w:rPr>
        <w:t xml:space="preserve">strengthening </w:t>
      </w:r>
      <w:r w:rsidR="00036751">
        <w:rPr>
          <w:rFonts w:ascii="Calibri" w:hAnsi="Calibri" w:cs="Calibri"/>
        </w:rPr>
        <w:t xml:space="preserve">ambition and </w:t>
      </w:r>
      <w:r w:rsidR="004F305C">
        <w:rPr>
          <w:rFonts w:ascii="Calibri" w:hAnsi="Calibri" w:cs="Calibri"/>
        </w:rPr>
        <w:t xml:space="preserve">supporting </w:t>
      </w:r>
      <w:r w:rsidR="00BA6BA6">
        <w:rPr>
          <w:rFonts w:ascii="Calibri" w:hAnsi="Calibri" w:cs="Calibri"/>
        </w:rPr>
        <w:t>implementation</w:t>
      </w:r>
      <w:r w:rsidR="001368DB">
        <w:rPr>
          <w:rFonts w:ascii="Calibri" w:hAnsi="Calibri" w:cs="Calibri"/>
        </w:rPr>
        <w:t>.</w:t>
      </w:r>
      <w:r w:rsidR="00C53B37">
        <w:rPr>
          <w:rFonts w:ascii="Calibri" w:hAnsi="Calibri" w:cs="Calibri"/>
        </w:rPr>
        <w:t xml:space="preserve"> </w:t>
      </w:r>
      <w:r w:rsidR="007673DC">
        <w:rPr>
          <w:rFonts w:ascii="Calibri" w:hAnsi="Calibri" w:cs="Calibri"/>
        </w:rPr>
        <w:t>I</w:t>
      </w:r>
      <w:r w:rsidR="6EDE38F3" w:rsidRPr="6DD6CAD7">
        <w:rPr>
          <w:rFonts w:ascii="Calibri" w:hAnsi="Calibri" w:cs="Calibri"/>
        </w:rPr>
        <w:t>ncreased</w:t>
      </w:r>
      <w:r w:rsidR="00696E30">
        <w:rPr>
          <w:rFonts w:ascii="Calibri" w:hAnsi="Calibri" w:cs="Calibri"/>
        </w:rPr>
        <w:t xml:space="preserve"> </w:t>
      </w:r>
      <w:r w:rsidR="00257490">
        <w:rPr>
          <w:rFonts w:ascii="Calibri" w:hAnsi="Calibri" w:cs="Calibri"/>
        </w:rPr>
        <w:t>focus</w:t>
      </w:r>
      <w:r w:rsidR="00E865B5">
        <w:rPr>
          <w:rFonts w:ascii="Calibri" w:hAnsi="Calibri" w:cs="Calibri"/>
        </w:rPr>
        <w:t xml:space="preserve"> </w:t>
      </w:r>
      <w:r w:rsidR="001A36EE">
        <w:rPr>
          <w:rFonts w:ascii="Calibri" w:hAnsi="Calibri" w:cs="Calibri"/>
        </w:rPr>
        <w:t xml:space="preserve">on supporting delivery </w:t>
      </w:r>
      <w:r w:rsidR="00FD6466">
        <w:rPr>
          <w:rFonts w:ascii="Calibri" w:hAnsi="Calibri" w:cs="Calibri"/>
        </w:rPr>
        <w:t>would be beneficial, including to accelerate investment, mobilis</w:t>
      </w:r>
      <w:r w:rsidR="007673DC">
        <w:rPr>
          <w:rFonts w:ascii="Calibri" w:hAnsi="Calibri" w:cs="Calibri"/>
        </w:rPr>
        <w:t>e</w:t>
      </w:r>
      <w:r w:rsidR="00FD6466">
        <w:rPr>
          <w:rFonts w:ascii="Calibri" w:hAnsi="Calibri" w:cs="Calibri"/>
        </w:rPr>
        <w:t xml:space="preserve"> finance</w:t>
      </w:r>
      <w:r w:rsidR="001B6FB3">
        <w:rPr>
          <w:rFonts w:ascii="Calibri" w:hAnsi="Calibri" w:cs="Calibri"/>
        </w:rPr>
        <w:t xml:space="preserve">, strengthen </w:t>
      </w:r>
      <w:r w:rsidR="003D10B4">
        <w:rPr>
          <w:rFonts w:ascii="Calibri" w:hAnsi="Calibri" w:cs="Calibri"/>
        </w:rPr>
        <w:t>collaboration and public-private partnerships.</w:t>
      </w:r>
      <w:r w:rsidR="003D10B4" w:rsidDel="003D10B4">
        <w:rPr>
          <w:rFonts w:ascii="Calibri" w:hAnsi="Calibri" w:cs="Calibri"/>
        </w:rPr>
        <w:t xml:space="preserve"> </w:t>
      </w:r>
    </w:p>
    <w:p w14:paraId="0855416A" w14:textId="34BB905C" w:rsidR="005A73DC" w:rsidRPr="00846759" w:rsidRDefault="078444B1" w:rsidP="00130A68">
      <w:pPr>
        <w:pStyle w:val="ListParagraph"/>
        <w:numPr>
          <w:ilvl w:val="0"/>
          <w:numId w:val="1"/>
        </w:numPr>
        <w:rPr>
          <w:rFonts w:ascii="Calibri" w:hAnsi="Calibri" w:cs="Calibri"/>
        </w:rPr>
      </w:pPr>
      <w:r w:rsidRPr="605F1B79">
        <w:rPr>
          <w:rFonts w:ascii="Calibri" w:hAnsi="Calibri" w:cs="Calibri"/>
          <w:b/>
          <w:bCs/>
        </w:rPr>
        <w:t xml:space="preserve">Improving </w:t>
      </w:r>
      <w:r w:rsidR="006630C1" w:rsidRPr="007E070B">
        <w:rPr>
          <w:rFonts w:ascii="Calibri" w:hAnsi="Calibri" w:cs="Calibri"/>
          <w:b/>
          <w:bCs/>
        </w:rPr>
        <w:t xml:space="preserve">monitoring, reporting and </w:t>
      </w:r>
      <w:r w:rsidR="00801981">
        <w:rPr>
          <w:rFonts w:ascii="Calibri" w:hAnsi="Calibri" w:cs="Calibri"/>
          <w:b/>
          <w:bCs/>
        </w:rPr>
        <w:t xml:space="preserve">follow-up </w:t>
      </w:r>
      <w:r w:rsidR="006630C1" w:rsidRPr="007E070B">
        <w:rPr>
          <w:rFonts w:ascii="Calibri" w:hAnsi="Calibri" w:cs="Calibri"/>
          <w:b/>
          <w:bCs/>
        </w:rPr>
        <w:t>functions:</w:t>
      </w:r>
      <w:r w:rsidR="00801981">
        <w:rPr>
          <w:rFonts w:ascii="Calibri" w:hAnsi="Calibri" w:cs="Calibri"/>
          <w:b/>
          <w:bCs/>
        </w:rPr>
        <w:t xml:space="preserve"> </w:t>
      </w:r>
      <w:r w:rsidR="00801981">
        <w:rPr>
          <w:rFonts w:ascii="Calibri" w:hAnsi="Calibri" w:cs="Calibri"/>
        </w:rPr>
        <w:t xml:space="preserve">we see value in improving the monitoring and reporting of outcomes from initiatives, including how they help advance existing collective goals under the Paris Agreement and related decisions, and in helping identify where future work could add value. </w:t>
      </w:r>
      <w:r w:rsidR="0004302E" w:rsidRPr="00FE10F9">
        <w:rPr>
          <w:rFonts w:ascii="Calibri" w:hAnsi="Calibri" w:cs="Calibri"/>
        </w:rPr>
        <w:t>A</w:t>
      </w:r>
      <w:r w:rsidR="0004302E" w:rsidRPr="00846759">
        <w:rPr>
          <w:rFonts w:ascii="Calibri" w:hAnsi="Calibri" w:cs="Calibri"/>
        </w:rPr>
        <w:t xml:space="preserve"> clearer picture of </w:t>
      </w:r>
      <w:r w:rsidR="00F94641">
        <w:rPr>
          <w:rFonts w:ascii="Calibri" w:hAnsi="Calibri" w:cs="Calibri"/>
        </w:rPr>
        <w:t xml:space="preserve">the state of </w:t>
      </w:r>
      <w:r w:rsidR="0004302E" w:rsidRPr="00846759">
        <w:rPr>
          <w:rFonts w:ascii="Calibri" w:hAnsi="Calibri" w:cs="Calibri"/>
        </w:rPr>
        <w:t>current activities will assist COP Presidencies</w:t>
      </w:r>
      <w:r w:rsidR="641FE2B3" w:rsidRPr="00846759">
        <w:rPr>
          <w:rFonts w:ascii="Calibri" w:hAnsi="Calibri" w:cs="Calibri"/>
        </w:rPr>
        <w:t xml:space="preserve">, </w:t>
      </w:r>
      <w:r w:rsidR="00926501" w:rsidRPr="00846759">
        <w:rPr>
          <w:rFonts w:ascii="Calibri" w:hAnsi="Calibri" w:cs="Calibri"/>
        </w:rPr>
        <w:t>P</w:t>
      </w:r>
      <w:r w:rsidR="641FE2B3" w:rsidRPr="00846759">
        <w:rPr>
          <w:rFonts w:ascii="Calibri" w:hAnsi="Calibri" w:cs="Calibri"/>
        </w:rPr>
        <w:t xml:space="preserve">arties and </w:t>
      </w:r>
      <w:r w:rsidR="007C51A5" w:rsidRPr="00846759">
        <w:rPr>
          <w:rFonts w:ascii="Calibri" w:hAnsi="Calibri" w:cs="Calibri"/>
        </w:rPr>
        <w:t>NPS</w:t>
      </w:r>
      <w:r w:rsidR="641FE2B3" w:rsidRPr="00846759">
        <w:rPr>
          <w:rFonts w:ascii="Calibri" w:hAnsi="Calibri" w:cs="Calibri"/>
        </w:rPr>
        <w:t xml:space="preserve"> </w:t>
      </w:r>
      <w:r w:rsidR="005D409A">
        <w:rPr>
          <w:rFonts w:ascii="Calibri" w:hAnsi="Calibri" w:cs="Calibri"/>
        </w:rPr>
        <w:t xml:space="preserve">in targeting their engagements and resources. </w:t>
      </w:r>
    </w:p>
    <w:p w14:paraId="133DEF15" w14:textId="35D28D3E" w:rsidR="00704F56" w:rsidRPr="00822E6E" w:rsidRDefault="00041C7A" w:rsidP="00822E6E">
      <w:pPr>
        <w:pStyle w:val="ListParagraph"/>
        <w:numPr>
          <w:ilvl w:val="1"/>
          <w:numId w:val="1"/>
        </w:numPr>
        <w:rPr>
          <w:rFonts w:ascii="Calibri" w:hAnsi="Calibri" w:cs="Calibri"/>
        </w:rPr>
      </w:pPr>
      <w:r w:rsidRPr="00A16D41">
        <w:rPr>
          <w:rFonts w:ascii="Calibri" w:hAnsi="Calibri" w:cs="Calibri"/>
        </w:rPr>
        <w:t>Where possible</w:t>
      </w:r>
      <w:r w:rsidR="005D409A">
        <w:rPr>
          <w:rFonts w:ascii="Calibri" w:hAnsi="Calibri" w:cs="Calibri"/>
        </w:rPr>
        <w:t xml:space="preserve"> and appropriate</w:t>
      </w:r>
      <w:r w:rsidRPr="00A16D41">
        <w:rPr>
          <w:rFonts w:ascii="Calibri" w:hAnsi="Calibri" w:cs="Calibri"/>
        </w:rPr>
        <w:t xml:space="preserve">, Party and NPS members of GCAA initiatives </w:t>
      </w:r>
      <w:r w:rsidR="005D409A">
        <w:rPr>
          <w:rFonts w:ascii="Calibri" w:hAnsi="Calibri" w:cs="Calibri"/>
        </w:rPr>
        <w:t xml:space="preserve">could </w:t>
      </w:r>
      <w:r w:rsidRPr="00A16D41">
        <w:rPr>
          <w:rFonts w:ascii="Calibri" w:hAnsi="Calibri" w:cs="Calibri"/>
        </w:rPr>
        <w:t>encourage initiative secretariats</w:t>
      </w:r>
      <w:r w:rsidR="412553C9" w:rsidRPr="5A653970">
        <w:rPr>
          <w:rFonts w:ascii="Calibri" w:hAnsi="Calibri" w:cs="Calibri"/>
        </w:rPr>
        <w:t>, where they exist,</w:t>
      </w:r>
      <w:r w:rsidRPr="00A16D41">
        <w:rPr>
          <w:rFonts w:ascii="Calibri" w:hAnsi="Calibri" w:cs="Calibri"/>
        </w:rPr>
        <w:t xml:space="preserve"> to track, and make publicly available, actions and progress against relevant existing </w:t>
      </w:r>
      <w:r w:rsidR="003F2E6C">
        <w:rPr>
          <w:rFonts w:ascii="Calibri" w:hAnsi="Calibri" w:cs="Calibri"/>
        </w:rPr>
        <w:t xml:space="preserve">objectives </w:t>
      </w:r>
      <w:r w:rsidR="00B80AC2">
        <w:rPr>
          <w:rFonts w:ascii="Calibri" w:hAnsi="Calibri" w:cs="Calibri"/>
        </w:rPr>
        <w:t xml:space="preserve">such as those </w:t>
      </w:r>
      <w:r w:rsidR="003F2E6C">
        <w:rPr>
          <w:rFonts w:ascii="Calibri" w:hAnsi="Calibri" w:cs="Calibri"/>
        </w:rPr>
        <w:t>under the Paris Agreement</w:t>
      </w:r>
      <w:r w:rsidR="00B80AC2">
        <w:rPr>
          <w:rFonts w:ascii="Calibri" w:hAnsi="Calibri" w:cs="Calibri"/>
        </w:rPr>
        <w:t xml:space="preserve">, </w:t>
      </w:r>
      <w:r w:rsidR="003F2E6C">
        <w:rPr>
          <w:rFonts w:ascii="Calibri" w:hAnsi="Calibri" w:cs="Calibri"/>
        </w:rPr>
        <w:t xml:space="preserve">the </w:t>
      </w:r>
      <w:r w:rsidR="00B80AC2">
        <w:rPr>
          <w:rFonts w:ascii="Calibri" w:hAnsi="Calibri" w:cs="Calibri"/>
        </w:rPr>
        <w:t xml:space="preserve">outcomes of the </w:t>
      </w:r>
      <w:r w:rsidR="003F2E6C">
        <w:rPr>
          <w:rFonts w:ascii="Calibri" w:hAnsi="Calibri" w:cs="Calibri"/>
        </w:rPr>
        <w:t>first global stocktake</w:t>
      </w:r>
      <w:r w:rsidR="00B80AC2">
        <w:rPr>
          <w:rFonts w:ascii="Calibri" w:hAnsi="Calibri" w:cs="Calibri"/>
        </w:rPr>
        <w:t xml:space="preserve">, or goals set by parties under the </w:t>
      </w:r>
      <w:r w:rsidR="00044A5D">
        <w:rPr>
          <w:rFonts w:ascii="Calibri" w:hAnsi="Calibri" w:cs="Calibri"/>
        </w:rPr>
        <w:t>A</w:t>
      </w:r>
      <w:r w:rsidR="00B80AC2">
        <w:rPr>
          <w:rFonts w:ascii="Calibri" w:hAnsi="Calibri" w:cs="Calibri"/>
        </w:rPr>
        <w:t xml:space="preserve">ction </w:t>
      </w:r>
      <w:r w:rsidR="00044A5D">
        <w:rPr>
          <w:rFonts w:ascii="Calibri" w:hAnsi="Calibri" w:cs="Calibri"/>
        </w:rPr>
        <w:t>A</w:t>
      </w:r>
      <w:r w:rsidR="00B80AC2">
        <w:rPr>
          <w:rFonts w:ascii="Calibri" w:hAnsi="Calibri" w:cs="Calibri"/>
        </w:rPr>
        <w:t xml:space="preserve">genda. </w:t>
      </w:r>
      <w:r w:rsidR="006E67E4" w:rsidRPr="00822E6E">
        <w:rPr>
          <w:rFonts w:ascii="Calibri" w:hAnsi="Calibri" w:cs="Calibri"/>
        </w:rPr>
        <w:t>O</w:t>
      </w:r>
      <w:r w:rsidR="00704F56" w:rsidRPr="00822E6E">
        <w:rPr>
          <w:rFonts w:ascii="Calibri" w:hAnsi="Calibri" w:cs="Calibri"/>
        </w:rPr>
        <w:t xml:space="preserve">ther </w:t>
      </w:r>
      <w:r w:rsidR="00DE22CE" w:rsidRPr="00822E6E">
        <w:rPr>
          <w:rFonts w:ascii="Calibri" w:hAnsi="Calibri" w:cs="Calibri"/>
        </w:rPr>
        <w:t xml:space="preserve">relevant </w:t>
      </w:r>
      <w:r w:rsidR="00B80AC2" w:rsidRPr="00822E6E">
        <w:rPr>
          <w:rFonts w:ascii="Calibri" w:hAnsi="Calibri" w:cs="Calibri"/>
        </w:rPr>
        <w:t xml:space="preserve">information on progress </w:t>
      </w:r>
      <w:r w:rsidR="00704F56" w:rsidRPr="00822E6E">
        <w:rPr>
          <w:rFonts w:ascii="Calibri" w:hAnsi="Calibri" w:cs="Calibri"/>
        </w:rPr>
        <w:t>such as investment trends</w:t>
      </w:r>
      <w:r w:rsidR="003B6A8C" w:rsidRPr="00822E6E">
        <w:rPr>
          <w:rFonts w:ascii="Calibri" w:hAnsi="Calibri" w:cs="Calibri"/>
        </w:rPr>
        <w:t xml:space="preserve"> or </w:t>
      </w:r>
      <w:r w:rsidR="00704F56" w:rsidRPr="00822E6E">
        <w:rPr>
          <w:rFonts w:ascii="Calibri" w:hAnsi="Calibri" w:cs="Calibri"/>
        </w:rPr>
        <w:t xml:space="preserve">rate of </w:t>
      </w:r>
      <w:r w:rsidR="00DE22CE" w:rsidRPr="00822E6E">
        <w:rPr>
          <w:rFonts w:ascii="Calibri" w:hAnsi="Calibri" w:cs="Calibri"/>
        </w:rPr>
        <w:t xml:space="preserve">uptake or deployment could also </w:t>
      </w:r>
      <w:r w:rsidR="003B6A8C" w:rsidRPr="00822E6E">
        <w:rPr>
          <w:rFonts w:ascii="Calibri" w:hAnsi="Calibri" w:cs="Calibri"/>
        </w:rPr>
        <w:t>help build understanding and momentum for action</w:t>
      </w:r>
      <w:r w:rsidR="00704F56" w:rsidRPr="00822E6E">
        <w:rPr>
          <w:rFonts w:ascii="Calibri" w:hAnsi="Calibri" w:cs="Calibri"/>
        </w:rPr>
        <w:t xml:space="preserve">. </w:t>
      </w:r>
      <w:r w:rsidR="00FC0E0D" w:rsidRPr="00822E6E">
        <w:rPr>
          <w:rFonts w:ascii="Calibri" w:hAnsi="Calibri" w:cs="Calibri"/>
        </w:rPr>
        <w:t xml:space="preserve"> </w:t>
      </w:r>
    </w:p>
    <w:p w14:paraId="42B4F862" w14:textId="256E9F5F" w:rsidR="001A4B3E" w:rsidRDefault="008F0C21" w:rsidP="00F74C02">
      <w:pPr>
        <w:pStyle w:val="ListParagraph"/>
        <w:numPr>
          <w:ilvl w:val="1"/>
          <w:numId w:val="1"/>
        </w:numPr>
        <w:rPr>
          <w:rFonts w:ascii="Calibri" w:hAnsi="Calibri" w:cs="Calibri"/>
        </w:rPr>
      </w:pPr>
      <w:r w:rsidRPr="00E14739">
        <w:rPr>
          <w:rFonts w:ascii="Calibri" w:hAnsi="Calibri" w:cs="Calibri"/>
        </w:rPr>
        <w:t xml:space="preserve">A greater understanding of the individual impact of existing initiatives is needed for Parties and NPS to effectively design, develop and improve </w:t>
      </w:r>
      <w:r w:rsidR="006E67E4" w:rsidRPr="00E14739">
        <w:rPr>
          <w:rFonts w:ascii="Calibri" w:hAnsi="Calibri" w:cs="Calibri"/>
        </w:rPr>
        <w:t>cooperation</w:t>
      </w:r>
      <w:r w:rsidRPr="00E14739">
        <w:rPr>
          <w:rFonts w:ascii="Calibri" w:hAnsi="Calibri" w:cs="Calibri"/>
        </w:rPr>
        <w:t xml:space="preserve"> that will accelerate global climate action.</w:t>
      </w:r>
      <w:r>
        <w:rPr>
          <w:rFonts w:ascii="Calibri" w:hAnsi="Calibri" w:cs="Calibri"/>
        </w:rPr>
        <w:t xml:space="preserve"> </w:t>
      </w:r>
      <w:r w:rsidR="00E413D3">
        <w:rPr>
          <w:rFonts w:ascii="Calibri" w:hAnsi="Calibri" w:cs="Calibri"/>
        </w:rPr>
        <w:t>In</w:t>
      </w:r>
      <w:r w:rsidR="002F6B2D">
        <w:rPr>
          <w:rFonts w:ascii="Calibri" w:hAnsi="Calibri" w:cs="Calibri"/>
        </w:rPr>
        <w:t xml:space="preserve"> consultation with GCAA initiative secretariats, Parties and NPS, t</w:t>
      </w:r>
      <w:r w:rsidR="001A4B3E">
        <w:rPr>
          <w:rFonts w:ascii="Calibri" w:hAnsi="Calibri" w:cs="Calibri"/>
        </w:rPr>
        <w:t xml:space="preserve">he HLCs may </w:t>
      </w:r>
      <w:r w:rsidR="00CC7045">
        <w:rPr>
          <w:rFonts w:ascii="Calibri" w:hAnsi="Calibri" w:cs="Calibri"/>
        </w:rPr>
        <w:t xml:space="preserve">be able to </w:t>
      </w:r>
      <w:r w:rsidR="00CC697A">
        <w:rPr>
          <w:rFonts w:ascii="Calibri" w:hAnsi="Calibri" w:cs="Calibri"/>
        </w:rPr>
        <w:t>assist with iden</w:t>
      </w:r>
      <w:r w:rsidR="00CB1DA4">
        <w:rPr>
          <w:rFonts w:ascii="Calibri" w:hAnsi="Calibri" w:cs="Calibri"/>
        </w:rPr>
        <w:t>tifying challenges and blockers that initiatives face</w:t>
      </w:r>
      <w:r w:rsidR="00740B69">
        <w:rPr>
          <w:rFonts w:ascii="Calibri" w:hAnsi="Calibri" w:cs="Calibri"/>
        </w:rPr>
        <w:t xml:space="preserve"> to achieving their goals</w:t>
      </w:r>
      <w:r w:rsidR="00CB1DA4">
        <w:rPr>
          <w:rFonts w:ascii="Calibri" w:hAnsi="Calibri" w:cs="Calibri"/>
        </w:rPr>
        <w:t xml:space="preserve">, </w:t>
      </w:r>
      <w:r w:rsidR="00F64CE3">
        <w:rPr>
          <w:rFonts w:ascii="Calibri" w:hAnsi="Calibri" w:cs="Calibri"/>
        </w:rPr>
        <w:t>and what aspects of initiatives make them most successful and impactful. Sharing these insights</w:t>
      </w:r>
      <w:r w:rsidR="00E413D3">
        <w:rPr>
          <w:rFonts w:ascii="Calibri" w:hAnsi="Calibri" w:cs="Calibri"/>
        </w:rPr>
        <w:t xml:space="preserve"> </w:t>
      </w:r>
      <w:r w:rsidR="0059688A">
        <w:rPr>
          <w:rFonts w:ascii="Calibri" w:hAnsi="Calibri" w:cs="Calibri"/>
        </w:rPr>
        <w:t xml:space="preserve">with participants </w:t>
      </w:r>
      <w:r w:rsidR="008D026C">
        <w:rPr>
          <w:rFonts w:ascii="Calibri" w:hAnsi="Calibri" w:cs="Calibri"/>
        </w:rPr>
        <w:t xml:space="preserve">can </w:t>
      </w:r>
      <w:r w:rsidR="00740B69">
        <w:rPr>
          <w:rFonts w:ascii="Calibri" w:hAnsi="Calibri" w:cs="Calibri"/>
        </w:rPr>
        <w:t xml:space="preserve">help </w:t>
      </w:r>
      <w:r w:rsidR="008D026C">
        <w:rPr>
          <w:rFonts w:ascii="Calibri" w:hAnsi="Calibri" w:cs="Calibri"/>
        </w:rPr>
        <w:t xml:space="preserve">focus participants’ efforts </w:t>
      </w:r>
      <w:r w:rsidR="00740B69">
        <w:rPr>
          <w:rFonts w:ascii="Calibri" w:hAnsi="Calibri" w:cs="Calibri"/>
        </w:rPr>
        <w:t>and</w:t>
      </w:r>
      <w:r w:rsidR="008D026C">
        <w:rPr>
          <w:rFonts w:ascii="Calibri" w:hAnsi="Calibri" w:cs="Calibri"/>
        </w:rPr>
        <w:t xml:space="preserve"> improve the quality of international climate cooperation.</w:t>
      </w:r>
      <w:r w:rsidR="00DA5122">
        <w:rPr>
          <w:rFonts w:ascii="Calibri" w:hAnsi="Calibri" w:cs="Calibri"/>
        </w:rPr>
        <w:t xml:space="preserve"> </w:t>
      </w:r>
      <w:r w:rsidR="006E6768">
        <w:rPr>
          <w:rFonts w:ascii="Calibri" w:hAnsi="Calibri" w:cs="Calibri"/>
        </w:rPr>
        <w:t xml:space="preserve"> </w:t>
      </w:r>
      <w:r w:rsidR="00CC7045">
        <w:rPr>
          <w:rFonts w:ascii="Calibri" w:hAnsi="Calibri" w:cs="Calibri"/>
        </w:rPr>
        <w:t xml:space="preserve"> </w:t>
      </w:r>
    </w:p>
    <w:p w14:paraId="2CB939A5" w14:textId="1B0F9C49" w:rsidR="00BA6852" w:rsidRDefault="00F74C02" w:rsidP="00BA6852">
      <w:pPr>
        <w:pStyle w:val="ListParagraph"/>
        <w:numPr>
          <w:ilvl w:val="0"/>
          <w:numId w:val="1"/>
        </w:numPr>
        <w:rPr>
          <w:rFonts w:ascii="Calibri" w:hAnsi="Calibri" w:cs="Calibri"/>
        </w:rPr>
      </w:pPr>
      <w:r>
        <w:rPr>
          <w:rFonts w:ascii="Calibri" w:hAnsi="Calibri" w:cs="Calibri"/>
          <w:b/>
          <w:bCs/>
        </w:rPr>
        <w:t>Strengthening coordination:</w:t>
      </w:r>
      <w:r w:rsidRPr="605F1B79">
        <w:rPr>
          <w:rFonts w:ascii="Calibri" w:hAnsi="Calibri" w:cs="Calibri"/>
          <w:b/>
          <w:bCs/>
        </w:rPr>
        <w:t xml:space="preserve"> </w:t>
      </w:r>
      <w:r w:rsidR="09B574E6" w:rsidRPr="00DE54DB">
        <w:rPr>
          <w:rFonts w:ascii="Calibri" w:hAnsi="Calibri" w:cs="Calibri"/>
        </w:rPr>
        <w:t>Australia encourages</w:t>
      </w:r>
      <w:r>
        <w:rPr>
          <w:rFonts w:ascii="Calibri" w:hAnsi="Calibri" w:cs="Calibri"/>
          <w:b/>
          <w:bCs/>
        </w:rPr>
        <w:t xml:space="preserve"> </w:t>
      </w:r>
      <w:r w:rsidR="006475EB" w:rsidRPr="007D1CFF">
        <w:rPr>
          <w:rFonts w:ascii="Calibri" w:hAnsi="Calibri" w:cs="Calibri"/>
        </w:rPr>
        <w:t>GCAA initiative</w:t>
      </w:r>
      <w:r w:rsidR="00D73735">
        <w:rPr>
          <w:rFonts w:ascii="Calibri" w:hAnsi="Calibri" w:cs="Calibri"/>
        </w:rPr>
        <w:t>s</w:t>
      </w:r>
      <w:r w:rsidR="00BD14DF" w:rsidRPr="007D1CFF">
        <w:rPr>
          <w:rFonts w:ascii="Calibri" w:hAnsi="Calibri" w:cs="Calibri"/>
        </w:rPr>
        <w:t xml:space="preserve"> </w:t>
      </w:r>
      <w:r w:rsidR="006475EB" w:rsidRPr="007D1CFF">
        <w:rPr>
          <w:rFonts w:ascii="Calibri" w:hAnsi="Calibri" w:cs="Calibri"/>
        </w:rPr>
        <w:t>to coordinate work with other related initiatives to i</w:t>
      </w:r>
      <w:r w:rsidR="00305AA4" w:rsidRPr="007D1CFF">
        <w:rPr>
          <w:rFonts w:ascii="Calibri" w:hAnsi="Calibri" w:cs="Calibri"/>
        </w:rPr>
        <w:t>dentify duplication, synergies and gaps across the GCAA</w:t>
      </w:r>
      <w:r w:rsidR="006475EB" w:rsidRPr="007D1CFF">
        <w:rPr>
          <w:rFonts w:ascii="Calibri" w:hAnsi="Calibri" w:cs="Calibri"/>
        </w:rPr>
        <w:t>.</w:t>
      </w:r>
      <w:r w:rsidR="006475EB">
        <w:rPr>
          <w:rFonts w:ascii="Calibri" w:hAnsi="Calibri" w:cs="Calibri"/>
          <w:b/>
          <w:bCs/>
        </w:rPr>
        <w:t xml:space="preserve"> </w:t>
      </w:r>
      <w:r w:rsidR="001B4490" w:rsidRPr="009C611F">
        <w:rPr>
          <w:rFonts w:ascii="Calibri" w:hAnsi="Calibri" w:cs="Calibri"/>
        </w:rPr>
        <w:t>T</w:t>
      </w:r>
      <w:r w:rsidR="00A16335">
        <w:rPr>
          <w:rFonts w:ascii="Calibri" w:hAnsi="Calibri" w:cs="Calibri"/>
        </w:rPr>
        <w:t xml:space="preserve">he </w:t>
      </w:r>
      <w:r w:rsidR="00984EFE">
        <w:rPr>
          <w:rFonts w:ascii="Calibri" w:hAnsi="Calibri" w:cs="Calibri"/>
        </w:rPr>
        <w:t xml:space="preserve">coordination and planning proposed </w:t>
      </w:r>
      <w:r w:rsidR="00A86042">
        <w:rPr>
          <w:rFonts w:ascii="Calibri" w:hAnsi="Calibri" w:cs="Calibri"/>
        </w:rPr>
        <w:t>by the COP30 Presidency is welcome</w:t>
      </w:r>
      <w:r w:rsidR="00B9110F">
        <w:rPr>
          <w:rFonts w:ascii="Calibri" w:hAnsi="Calibri" w:cs="Calibri"/>
        </w:rPr>
        <w:t>d</w:t>
      </w:r>
      <w:r w:rsidR="00C45D1E">
        <w:rPr>
          <w:rFonts w:ascii="Calibri" w:hAnsi="Calibri" w:cs="Calibri"/>
        </w:rPr>
        <w:t xml:space="preserve">. </w:t>
      </w:r>
      <w:r w:rsidR="001E09F8">
        <w:rPr>
          <w:rFonts w:ascii="Calibri" w:hAnsi="Calibri" w:cs="Calibri"/>
        </w:rPr>
        <w:t xml:space="preserve">The HLCs may </w:t>
      </w:r>
      <w:r w:rsidR="007D1CFF">
        <w:rPr>
          <w:rFonts w:ascii="Calibri" w:hAnsi="Calibri" w:cs="Calibri"/>
        </w:rPr>
        <w:t xml:space="preserve">be best placed to provide additional support in the longer-term to assist with sectoral or thematic coordination. </w:t>
      </w:r>
      <w:r w:rsidR="00A634BA" w:rsidRPr="007E070B">
        <w:rPr>
          <w:rFonts w:ascii="Calibri" w:hAnsi="Calibri" w:cs="Calibri"/>
        </w:rPr>
        <w:t xml:space="preserve">This will help </w:t>
      </w:r>
      <w:r w:rsidR="00541B3E">
        <w:rPr>
          <w:rFonts w:ascii="Calibri" w:hAnsi="Calibri" w:cs="Calibri"/>
        </w:rPr>
        <w:t xml:space="preserve">make efficient use of resources, including focusing political </w:t>
      </w:r>
      <w:r w:rsidR="00BE40C9">
        <w:rPr>
          <w:rFonts w:ascii="Calibri" w:hAnsi="Calibri" w:cs="Calibri"/>
        </w:rPr>
        <w:t>leadership</w:t>
      </w:r>
      <w:r w:rsidR="00541B3E">
        <w:rPr>
          <w:rFonts w:ascii="Calibri" w:hAnsi="Calibri" w:cs="Calibri"/>
        </w:rPr>
        <w:t xml:space="preserve"> and</w:t>
      </w:r>
      <w:r w:rsidR="00A634BA" w:rsidRPr="007E070B">
        <w:rPr>
          <w:rFonts w:ascii="Calibri" w:hAnsi="Calibri" w:cs="Calibri"/>
        </w:rPr>
        <w:t xml:space="preserve"> improv</w:t>
      </w:r>
      <w:r w:rsidR="00E14739">
        <w:rPr>
          <w:rFonts w:ascii="Calibri" w:hAnsi="Calibri" w:cs="Calibri"/>
        </w:rPr>
        <w:t>ing</w:t>
      </w:r>
      <w:r w:rsidR="00A634BA" w:rsidRPr="007E070B">
        <w:rPr>
          <w:rFonts w:ascii="Calibri" w:hAnsi="Calibri" w:cs="Calibri"/>
        </w:rPr>
        <w:t xml:space="preserve"> continuity through-COPs</w:t>
      </w:r>
      <w:r w:rsidR="00A634BA">
        <w:rPr>
          <w:rFonts w:ascii="Calibri" w:hAnsi="Calibri" w:cs="Calibri"/>
        </w:rPr>
        <w:t>.</w:t>
      </w:r>
      <w:r w:rsidR="00C80BBD">
        <w:rPr>
          <w:rFonts w:ascii="Calibri" w:hAnsi="Calibri" w:cs="Calibri"/>
        </w:rPr>
        <w:t xml:space="preserve"> </w:t>
      </w:r>
    </w:p>
    <w:p w14:paraId="3636A90A" w14:textId="38022E4D" w:rsidR="006744B2" w:rsidRPr="00BA6852" w:rsidRDefault="007A1DF2" w:rsidP="00BA6852">
      <w:pPr>
        <w:pStyle w:val="ListParagraph"/>
        <w:numPr>
          <w:ilvl w:val="0"/>
          <w:numId w:val="1"/>
        </w:numPr>
        <w:rPr>
          <w:rFonts w:ascii="Calibri" w:hAnsi="Calibri" w:cs="Calibri"/>
        </w:rPr>
      </w:pPr>
      <w:r w:rsidRPr="00BA6852">
        <w:rPr>
          <w:rFonts w:ascii="Calibri" w:hAnsi="Calibri" w:cs="Calibri"/>
          <w:b/>
          <w:bCs/>
        </w:rPr>
        <w:t>Embedding the genuine and meaningful inclusion of Indigenous Peoples as standard practice:</w:t>
      </w:r>
      <w:r w:rsidRPr="00BA6852">
        <w:rPr>
          <w:rFonts w:ascii="Calibri" w:hAnsi="Calibri" w:cs="Calibri"/>
        </w:rPr>
        <w:t xml:space="preserve"> </w:t>
      </w:r>
      <w:r w:rsidR="00424A82" w:rsidRPr="00BA6852">
        <w:rPr>
          <w:rFonts w:ascii="Calibri" w:hAnsi="Calibri" w:cs="Calibri"/>
        </w:rPr>
        <w:t xml:space="preserve">enhanced </w:t>
      </w:r>
      <w:r w:rsidR="002055CF" w:rsidRPr="00BA6852">
        <w:rPr>
          <w:rFonts w:ascii="Calibri" w:hAnsi="Calibri" w:cs="Calibri"/>
        </w:rPr>
        <w:t xml:space="preserve">support for </w:t>
      </w:r>
      <w:r w:rsidR="00424A82" w:rsidRPr="00BA6852">
        <w:rPr>
          <w:rFonts w:ascii="Calibri" w:hAnsi="Calibri" w:cs="Calibri"/>
        </w:rPr>
        <w:t>the participation of</w:t>
      </w:r>
      <w:r w:rsidR="002055CF" w:rsidRPr="00BA6852">
        <w:rPr>
          <w:rFonts w:ascii="Calibri" w:hAnsi="Calibri" w:cs="Calibri"/>
        </w:rPr>
        <w:t xml:space="preserve"> Indigenous Peoples </w:t>
      </w:r>
      <w:r w:rsidR="0097208C" w:rsidRPr="00BA6852">
        <w:rPr>
          <w:rFonts w:ascii="Calibri" w:hAnsi="Calibri" w:cs="Calibri"/>
        </w:rPr>
        <w:t>in</w:t>
      </w:r>
      <w:r w:rsidR="002055CF" w:rsidRPr="00BA6852">
        <w:rPr>
          <w:rFonts w:ascii="Calibri" w:hAnsi="Calibri" w:cs="Calibri"/>
        </w:rPr>
        <w:t xml:space="preserve"> the GCAA</w:t>
      </w:r>
      <w:r w:rsidR="006E2CB1" w:rsidRPr="00BA6852">
        <w:rPr>
          <w:rFonts w:ascii="Calibri" w:hAnsi="Calibri" w:cs="Calibri"/>
        </w:rPr>
        <w:t xml:space="preserve"> </w:t>
      </w:r>
      <w:r w:rsidR="0097208C" w:rsidRPr="00BA6852">
        <w:rPr>
          <w:rFonts w:ascii="Calibri" w:hAnsi="Calibri" w:cs="Calibri"/>
        </w:rPr>
        <w:t>could</w:t>
      </w:r>
      <w:r w:rsidR="006E2CB1" w:rsidRPr="00BA6852">
        <w:rPr>
          <w:rFonts w:ascii="Calibri" w:hAnsi="Calibri" w:cs="Calibri"/>
        </w:rPr>
        <w:t xml:space="preserve"> include</w:t>
      </w:r>
      <w:r w:rsidR="002055CF" w:rsidRPr="00BA6852">
        <w:rPr>
          <w:rFonts w:ascii="Calibri" w:hAnsi="Calibri" w:cs="Calibri"/>
        </w:rPr>
        <w:t xml:space="preserve"> high-level dialogues, or </w:t>
      </w:r>
      <w:r w:rsidR="00FE5614" w:rsidRPr="00BA6852">
        <w:rPr>
          <w:rFonts w:ascii="Calibri" w:hAnsi="Calibri" w:cs="Calibri"/>
        </w:rPr>
        <w:t xml:space="preserve">stronger </w:t>
      </w:r>
      <w:r w:rsidR="002055CF" w:rsidRPr="00BA6852">
        <w:rPr>
          <w:rFonts w:ascii="Calibri" w:hAnsi="Calibri" w:cs="Calibri"/>
        </w:rPr>
        <w:t>connection</w:t>
      </w:r>
      <w:r w:rsidR="0097208C" w:rsidRPr="00BA6852">
        <w:rPr>
          <w:rFonts w:ascii="Calibri" w:hAnsi="Calibri" w:cs="Calibri"/>
        </w:rPr>
        <w:t>s</w:t>
      </w:r>
      <w:r w:rsidR="002055CF" w:rsidRPr="00BA6852">
        <w:rPr>
          <w:rFonts w:ascii="Calibri" w:hAnsi="Calibri" w:cs="Calibri"/>
        </w:rPr>
        <w:t xml:space="preserve"> between the </w:t>
      </w:r>
      <w:r w:rsidR="00D60FFA" w:rsidRPr="00BA6852">
        <w:rPr>
          <w:rFonts w:ascii="Calibri" w:hAnsi="Calibri" w:cs="Calibri"/>
        </w:rPr>
        <w:t>HLCs</w:t>
      </w:r>
      <w:r w:rsidR="002055CF" w:rsidRPr="00BA6852">
        <w:rPr>
          <w:rFonts w:ascii="Calibri" w:hAnsi="Calibri" w:cs="Calibri"/>
        </w:rPr>
        <w:t xml:space="preserve"> and the UNFCCC Local Communities and Indigenous Peoples Platform.</w:t>
      </w:r>
      <w:r w:rsidR="00B92B75" w:rsidRPr="00BA6852">
        <w:rPr>
          <w:rFonts w:ascii="Calibri" w:hAnsi="Calibri" w:cs="Calibri"/>
        </w:rPr>
        <w:t xml:space="preserve"> In addition, </w:t>
      </w:r>
      <w:r w:rsidR="000B3104" w:rsidRPr="00BA6852">
        <w:rPr>
          <w:rFonts w:ascii="Calibri" w:hAnsi="Calibri" w:cs="Calibri"/>
        </w:rPr>
        <w:t>the beneficial impacts of GCAA initiatives for Indigenous Peoples could be consistently reported on</w:t>
      </w:r>
      <w:r w:rsidR="00FC2185" w:rsidRPr="00BA6852">
        <w:rPr>
          <w:rFonts w:ascii="Calibri" w:hAnsi="Calibri" w:cs="Calibri"/>
        </w:rPr>
        <w:t xml:space="preserve"> to measure progress</w:t>
      </w:r>
      <w:r w:rsidR="00926327" w:rsidRPr="00BA6852">
        <w:rPr>
          <w:rFonts w:ascii="Calibri" w:hAnsi="Calibri" w:cs="Calibri"/>
        </w:rPr>
        <w:t>.</w:t>
      </w:r>
      <w:r w:rsidR="000B3104" w:rsidRPr="00BA6852">
        <w:rPr>
          <w:rFonts w:ascii="Calibri" w:hAnsi="Calibri" w:cs="Calibri"/>
        </w:rPr>
        <w:t xml:space="preserve"> </w:t>
      </w:r>
      <w:r w:rsidR="002055CF" w:rsidRPr="00BA6852">
        <w:rPr>
          <w:rFonts w:ascii="Calibri" w:hAnsi="Calibri" w:cs="Calibri"/>
        </w:rPr>
        <w:t xml:space="preserve"> </w:t>
      </w:r>
      <w:r w:rsidR="006744B2" w:rsidRPr="00BA6852">
        <w:rPr>
          <w:rFonts w:ascii="Calibri" w:hAnsi="Calibri" w:cs="Calibri"/>
        </w:rPr>
        <w:t xml:space="preserve"> </w:t>
      </w:r>
    </w:p>
    <w:p w14:paraId="380A0BFE" w14:textId="7E901276" w:rsidR="006744B2" w:rsidRDefault="006744B2" w:rsidP="00BA6852">
      <w:pPr>
        <w:pStyle w:val="ListParagraph"/>
        <w:numPr>
          <w:ilvl w:val="1"/>
          <w:numId w:val="1"/>
        </w:numPr>
        <w:spacing w:line="278" w:lineRule="auto"/>
        <w:rPr>
          <w:rFonts w:ascii="Calibri" w:hAnsi="Calibri" w:cs="Calibri"/>
        </w:rPr>
      </w:pPr>
      <w:r w:rsidRPr="006744B2">
        <w:rPr>
          <w:rFonts w:ascii="Calibri" w:hAnsi="Calibri" w:cs="Calibri"/>
        </w:rPr>
        <w:lastRenderedPageBreak/>
        <w:t xml:space="preserve">Where possible, the GCAA </w:t>
      </w:r>
      <w:r>
        <w:rPr>
          <w:rFonts w:ascii="Calibri" w:hAnsi="Calibri" w:cs="Calibri"/>
        </w:rPr>
        <w:t xml:space="preserve">can </w:t>
      </w:r>
      <w:r w:rsidRPr="006744B2">
        <w:rPr>
          <w:rFonts w:ascii="Calibri" w:hAnsi="Calibri" w:cs="Calibri"/>
        </w:rPr>
        <w:t xml:space="preserve">showcase the benefits of partnerships with and leadership of Indigenous Peoples, to facilitate and encourage NPS to support the effective and meaningful inclusion of Indigenous Peoples. </w:t>
      </w:r>
    </w:p>
    <w:p w14:paraId="64BD0DCB" w14:textId="46A898AD" w:rsidR="007A1DF2" w:rsidRPr="007E070B" w:rsidRDefault="006744B2" w:rsidP="00BA6852">
      <w:pPr>
        <w:pStyle w:val="ListParagraph"/>
        <w:numPr>
          <w:ilvl w:val="1"/>
          <w:numId w:val="1"/>
        </w:numPr>
        <w:spacing w:line="278" w:lineRule="auto"/>
        <w:rPr>
          <w:rFonts w:ascii="Calibri" w:hAnsi="Calibri" w:cs="Calibri"/>
        </w:rPr>
      </w:pPr>
      <w:r w:rsidRPr="006744B2">
        <w:rPr>
          <w:rFonts w:ascii="Calibri" w:hAnsi="Calibri" w:cs="Calibri"/>
        </w:rPr>
        <w:t xml:space="preserve">Australia encourages Parties, NPS and the HLCs to </w:t>
      </w:r>
      <w:r w:rsidR="00804904" w:rsidRPr="006744B2">
        <w:rPr>
          <w:rFonts w:ascii="Calibri" w:hAnsi="Calibri" w:cs="Calibri"/>
        </w:rPr>
        <w:t>co</w:t>
      </w:r>
      <w:r w:rsidR="00804904">
        <w:rPr>
          <w:rFonts w:ascii="Calibri" w:hAnsi="Calibri" w:cs="Calibri"/>
        </w:rPr>
        <w:t>nsider</w:t>
      </w:r>
      <w:r w:rsidR="005A2293">
        <w:rPr>
          <w:rFonts w:ascii="Calibri" w:hAnsi="Calibri" w:cs="Calibri"/>
        </w:rPr>
        <w:t xml:space="preserve"> ways to champion </w:t>
      </w:r>
      <w:r w:rsidR="005C0FAF" w:rsidRPr="006744B2">
        <w:rPr>
          <w:rFonts w:ascii="Calibri" w:hAnsi="Calibri" w:cs="Calibri"/>
        </w:rPr>
        <w:t xml:space="preserve">the genuine and meaningful inclusion of Indigenous Peoples in </w:t>
      </w:r>
      <w:r w:rsidR="005C0FAF">
        <w:rPr>
          <w:rFonts w:ascii="Calibri" w:hAnsi="Calibri" w:cs="Calibri"/>
        </w:rPr>
        <w:t>global climate action</w:t>
      </w:r>
      <w:r w:rsidR="002D3A5C">
        <w:rPr>
          <w:rFonts w:ascii="Calibri" w:hAnsi="Calibri" w:cs="Calibri"/>
        </w:rPr>
        <w:t xml:space="preserve">, including initiatives championed by previous HLCs such as </w:t>
      </w:r>
      <w:r w:rsidR="5DBFBE63" w:rsidRPr="3D990ED1">
        <w:rPr>
          <w:rFonts w:ascii="Calibri" w:hAnsi="Calibri" w:cs="Calibri"/>
        </w:rPr>
        <w:t xml:space="preserve">building </w:t>
      </w:r>
      <w:r w:rsidR="5DBFBE63" w:rsidRPr="1DFDB25F">
        <w:rPr>
          <w:rFonts w:ascii="Calibri" w:hAnsi="Calibri" w:cs="Calibri"/>
        </w:rPr>
        <w:t>stronger baseline data on Indigenous</w:t>
      </w:r>
      <w:r w:rsidR="7534CFD3" w:rsidRPr="0C03A599">
        <w:rPr>
          <w:rFonts w:ascii="Calibri" w:hAnsi="Calibri" w:cs="Calibri"/>
        </w:rPr>
        <w:t>-led</w:t>
      </w:r>
      <w:r w:rsidR="112A3C29" w:rsidRPr="354EA47F">
        <w:rPr>
          <w:rFonts w:ascii="Calibri" w:hAnsi="Calibri" w:cs="Calibri"/>
        </w:rPr>
        <w:t xml:space="preserve"> </w:t>
      </w:r>
      <w:r w:rsidR="5DBFBE63" w:rsidRPr="1DFDB25F">
        <w:rPr>
          <w:rFonts w:ascii="Calibri" w:hAnsi="Calibri" w:cs="Calibri"/>
        </w:rPr>
        <w:t xml:space="preserve">climate </w:t>
      </w:r>
      <w:r w:rsidR="7534CFD3" w:rsidRPr="0C03A599">
        <w:rPr>
          <w:rFonts w:ascii="Calibri" w:hAnsi="Calibri" w:cs="Calibri"/>
        </w:rPr>
        <w:t>action</w:t>
      </w:r>
      <w:r w:rsidR="5DBFBE63" w:rsidRPr="1DFDB25F">
        <w:rPr>
          <w:rFonts w:ascii="Calibri" w:hAnsi="Calibri" w:cs="Calibri"/>
        </w:rPr>
        <w:t xml:space="preserve"> to </w:t>
      </w:r>
      <w:r w:rsidR="08DF0E2E" w:rsidRPr="0C03A599">
        <w:rPr>
          <w:rFonts w:ascii="Calibri" w:hAnsi="Calibri" w:cs="Calibri"/>
        </w:rPr>
        <w:t>highlight</w:t>
      </w:r>
      <w:r w:rsidR="2276F18E" w:rsidRPr="1DFDB25F">
        <w:rPr>
          <w:rFonts w:ascii="Calibri" w:hAnsi="Calibri" w:cs="Calibri"/>
        </w:rPr>
        <w:t xml:space="preserve"> </w:t>
      </w:r>
      <w:r w:rsidR="08DF0E2E" w:rsidRPr="5322C31D">
        <w:rPr>
          <w:rFonts w:ascii="Calibri" w:hAnsi="Calibri" w:cs="Calibri"/>
        </w:rPr>
        <w:t xml:space="preserve">the </w:t>
      </w:r>
      <w:r w:rsidR="08DF0E2E" w:rsidRPr="1024F233">
        <w:rPr>
          <w:rFonts w:ascii="Calibri" w:hAnsi="Calibri" w:cs="Calibri"/>
        </w:rPr>
        <w:t>importance</w:t>
      </w:r>
      <w:r w:rsidR="2276F18E" w:rsidRPr="1024F233">
        <w:rPr>
          <w:rFonts w:ascii="Calibri" w:hAnsi="Calibri" w:cs="Calibri"/>
        </w:rPr>
        <w:t xml:space="preserve"> </w:t>
      </w:r>
      <w:r w:rsidR="08DF0E2E" w:rsidRPr="1024F233">
        <w:rPr>
          <w:rFonts w:ascii="Calibri" w:hAnsi="Calibri" w:cs="Calibri"/>
        </w:rPr>
        <w:t>of Indigenous knowledges, sciences and practices</w:t>
      </w:r>
      <w:r w:rsidR="08DF0E2E" w:rsidRPr="4C173DD6">
        <w:rPr>
          <w:rFonts w:ascii="Calibri" w:hAnsi="Calibri" w:cs="Calibri"/>
        </w:rPr>
        <w:t>.</w:t>
      </w:r>
      <w:r w:rsidRPr="006744B2">
        <w:rPr>
          <w:rFonts w:ascii="Calibri" w:hAnsi="Calibri" w:cs="Calibri"/>
        </w:rPr>
        <w:t xml:space="preserve">  </w:t>
      </w:r>
    </w:p>
    <w:p w14:paraId="0D4A56DB" w14:textId="5FCA0D34" w:rsidR="00143758" w:rsidRPr="007E070B" w:rsidRDefault="00143758" w:rsidP="00504925">
      <w:pPr>
        <w:rPr>
          <w:rFonts w:ascii="Calibri" w:hAnsi="Calibri" w:cs="Calibri"/>
          <w:b/>
          <w:bCs/>
        </w:rPr>
      </w:pPr>
      <w:r w:rsidRPr="007E070B">
        <w:rPr>
          <w:rFonts w:ascii="Calibri" w:hAnsi="Calibri" w:cs="Calibri"/>
          <w:b/>
          <w:bCs/>
        </w:rPr>
        <w:t>Views on facilitating direct and impactful engagement between Parties and NPS to support implementation efforts at both national and sectoral levels, to advance full delivery of the GST, NDCs, and NAPs</w:t>
      </w:r>
    </w:p>
    <w:p w14:paraId="13806482" w14:textId="5123BEBC" w:rsidR="005443A8" w:rsidRDefault="007307E1" w:rsidP="00504925">
      <w:pPr>
        <w:rPr>
          <w:rFonts w:ascii="Calibri" w:hAnsi="Calibri" w:cs="Calibri"/>
        </w:rPr>
      </w:pPr>
      <w:r w:rsidRPr="007E070B">
        <w:rPr>
          <w:rFonts w:ascii="Calibri" w:hAnsi="Calibri" w:cs="Calibri"/>
        </w:rPr>
        <w:t xml:space="preserve">Australia welcomes </w:t>
      </w:r>
      <w:r w:rsidR="009B3814">
        <w:rPr>
          <w:rFonts w:ascii="Calibri" w:hAnsi="Calibri" w:cs="Calibri"/>
        </w:rPr>
        <w:t xml:space="preserve">current collective </w:t>
      </w:r>
      <w:r w:rsidRPr="007E070B">
        <w:rPr>
          <w:rFonts w:ascii="Calibri" w:hAnsi="Calibri" w:cs="Calibri"/>
        </w:rPr>
        <w:t xml:space="preserve">efforts </w:t>
      </w:r>
      <w:r w:rsidR="006F1B67" w:rsidRPr="007E070B">
        <w:rPr>
          <w:rFonts w:ascii="Calibri" w:hAnsi="Calibri" w:cs="Calibri"/>
        </w:rPr>
        <w:t xml:space="preserve">to strengthen Party and NPS </w:t>
      </w:r>
      <w:r w:rsidR="2BB4A4DF" w:rsidRPr="6DD6CAD7">
        <w:rPr>
          <w:rFonts w:ascii="Calibri" w:hAnsi="Calibri" w:cs="Calibri"/>
        </w:rPr>
        <w:t>collaboration</w:t>
      </w:r>
      <w:r w:rsidR="003E5564" w:rsidRPr="6DD6CAD7">
        <w:rPr>
          <w:rFonts w:ascii="Calibri" w:hAnsi="Calibri" w:cs="Calibri"/>
        </w:rPr>
        <w:t>.</w:t>
      </w:r>
      <w:r w:rsidR="003E5564" w:rsidRPr="007E070B">
        <w:rPr>
          <w:rFonts w:ascii="Calibri" w:hAnsi="Calibri" w:cs="Calibri"/>
        </w:rPr>
        <w:t xml:space="preserve"> </w:t>
      </w:r>
      <w:r w:rsidR="005443A8">
        <w:rPr>
          <w:rFonts w:ascii="Calibri" w:hAnsi="Calibri" w:cs="Calibri"/>
        </w:rPr>
        <w:t xml:space="preserve">The </w:t>
      </w:r>
      <w:r w:rsidR="00A240CB">
        <w:rPr>
          <w:rFonts w:ascii="Calibri" w:hAnsi="Calibri" w:cs="Calibri"/>
        </w:rPr>
        <w:t xml:space="preserve">significant and growing number </w:t>
      </w:r>
      <w:r w:rsidR="005443A8">
        <w:rPr>
          <w:rFonts w:ascii="Calibri" w:hAnsi="Calibri" w:cs="Calibri"/>
        </w:rPr>
        <w:t xml:space="preserve">of GCAA initiatives </w:t>
      </w:r>
      <w:r w:rsidR="00345333">
        <w:rPr>
          <w:rFonts w:ascii="Calibri" w:hAnsi="Calibri" w:cs="Calibri"/>
        </w:rPr>
        <w:t xml:space="preserve">can </w:t>
      </w:r>
      <w:r w:rsidR="005443A8">
        <w:rPr>
          <w:rFonts w:ascii="Calibri" w:hAnsi="Calibri" w:cs="Calibri"/>
        </w:rPr>
        <w:t xml:space="preserve">stretch Party and NPS resources across various lines of effort. </w:t>
      </w:r>
      <w:r w:rsidR="00BB5FD9">
        <w:rPr>
          <w:rFonts w:ascii="Calibri" w:hAnsi="Calibri" w:cs="Calibri"/>
        </w:rPr>
        <w:t>We welcome the opportunity to consider</w:t>
      </w:r>
      <w:r w:rsidR="005443A8">
        <w:rPr>
          <w:rFonts w:ascii="Calibri" w:hAnsi="Calibri" w:cs="Calibri"/>
        </w:rPr>
        <w:t xml:space="preserve"> </w:t>
      </w:r>
      <w:r w:rsidR="00B5741A">
        <w:rPr>
          <w:rFonts w:ascii="Calibri" w:hAnsi="Calibri" w:cs="Calibri"/>
        </w:rPr>
        <w:t>how to coalesce</w:t>
      </w:r>
      <w:r w:rsidR="005443A8">
        <w:rPr>
          <w:rFonts w:ascii="Calibri" w:hAnsi="Calibri" w:cs="Calibri"/>
        </w:rPr>
        <w:t xml:space="preserve"> political engagement</w:t>
      </w:r>
      <w:r w:rsidR="00B5741A">
        <w:rPr>
          <w:rFonts w:ascii="Calibri" w:hAnsi="Calibri" w:cs="Calibri"/>
        </w:rPr>
        <w:t>.</w:t>
      </w:r>
    </w:p>
    <w:p w14:paraId="796E3F7C" w14:textId="05154766" w:rsidR="00A2195C" w:rsidRDefault="00961860" w:rsidP="00504925">
      <w:pPr>
        <w:rPr>
          <w:rFonts w:ascii="Calibri" w:hAnsi="Calibri" w:cs="Calibri"/>
        </w:rPr>
      </w:pPr>
      <w:r w:rsidRPr="007E070B">
        <w:rPr>
          <w:rFonts w:ascii="Calibri" w:hAnsi="Calibri" w:cs="Calibri"/>
        </w:rPr>
        <w:t xml:space="preserve">Australia encourages Parties and NPS to </w:t>
      </w:r>
      <w:r w:rsidR="006B22DB">
        <w:rPr>
          <w:rFonts w:ascii="Calibri" w:hAnsi="Calibri" w:cs="Calibri"/>
        </w:rPr>
        <w:t xml:space="preserve">join up efforts within sectoral </w:t>
      </w:r>
      <w:r w:rsidR="005C0473">
        <w:rPr>
          <w:rFonts w:ascii="Calibri" w:hAnsi="Calibri" w:cs="Calibri"/>
        </w:rPr>
        <w:t xml:space="preserve">and </w:t>
      </w:r>
      <w:r w:rsidR="006B22DB">
        <w:rPr>
          <w:rFonts w:ascii="Calibri" w:hAnsi="Calibri" w:cs="Calibri"/>
        </w:rPr>
        <w:t xml:space="preserve">thematic </w:t>
      </w:r>
      <w:r w:rsidR="005C0473">
        <w:rPr>
          <w:rFonts w:ascii="Calibri" w:hAnsi="Calibri" w:cs="Calibri"/>
        </w:rPr>
        <w:t>groups</w:t>
      </w:r>
      <w:r w:rsidR="004B212A">
        <w:rPr>
          <w:rFonts w:ascii="Calibri" w:hAnsi="Calibri" w:cs="Calibri"/>
        </w:rPr>
        <w:t xml:space="preserve"> to </w:t>
      </w:r>
      <w:r w:rsidRPr="007E070B">
        <w:rPr>
          <w:rFonts w:ascii="Calibri" w:hAnsi="Calibri" w:cs="Calibri"/>
        </w:rPr>
        <w:t xml:space="preserve">pool resources </w:t>
      </w:r>
      <w:r w:rsidR="004B212A">
        <w:rPr>
          <w:rFonts w:ascii="Calibri" w:hAnsi="Calibri" w:cs="Calibri"/>
        </w:rPr>
        <w:t xml:space="preserve">and </w:t>
      </w:r>
      <w:r w:rsidR="00377907" w:rsidRPr="007E070B">
        <w:rPr>
          <w:rFonts w:ascii="Calibri" w:hAnsi="Calibri" w:cs="Calibri"/>
        </w:rPr>
        <w:t xml:space="preserve">amplify collective </w:t>
      </w:r>
      <w:r w:rsidR="00307F96" w:rsidRPr="007E070B">
        <w:rPr>
          <w:rFonts w:ascii="Calibri" w:hAnsi="Calibri" w:cs="Calibri"/>
        </w:rPr>
        <w:t xml:space="preserve">impact. </w:t>
      </w:r>
      <w:r w:rsidR="009E0D2F">
        <w:rPr>
          <w:rFonts w:ascii="Calibri" w:hAnsi="Calibri" w:cs="Calibri"/>
        </w:rPr>
        <w:t>Sectoral-based coordination</w:t>
      </w:r>
      <w:r w:rsidR="00C1552F" w:rsidRPr="007E070B">
        <w:rPr>
          <w:rFonts w:ascii="Calibri" w:hAnsi="Calibri" w:cs="Calibri"/>
        </w:rPr>
        <w:t>,</w:t>
      </w:r>
      <w:r w:rsidR="00307F96" w:rsidRPr="007E070B">
        <w:rPr>
          <w:rFonts w:ascii="Calibri" w:hAnsi="Calibri" w:cs="Calibri"/>
        </w:rPr>
        <w:t xml:space="preserve"> as </w:t>
      </w:r>
      <w:r w:rsidR="003509A5" w:rsidRPr="007E070B">
        <w:rPr>
          <w:rFonts w:ascii="Calibri" w:hAnsi="Calibri" w:cs="Calibri"/>
        </w:rPr>
        <w:t>exemplified</w:t>
      </w:r>
      <w:r w:rsidR="00307F96" w:rsidRPr="007E070B">
        <w:rPr>
          <w:rFonts w:ascii="Calibri" w:hAnsi="Calibri" w:cs="Calibri"/>
        </w:rPr>
        <w:t xml:space="preserve"> by the Breakthrough Agenda</w:t>
      </w:r>
      <w:r w:rsidR="00B0103F" w:rsidRPr="007E070B">
        <w:rPr>
          <w:rFonts w:ascii="Calibri" w:hAnsi="Calibri" w:cs="Calibri"/>
        </w:rPr>
        <w:t xml:space="preserve"> and the 2030 Breakthroughs</w:t>
      </w:r>
      <w:r w:rsidR="00C1552F" w:rsidRPr="007E070B">
        <w:rPr>
          <w:rFonts w:ascii="Calibri" w:hAnsi="Calibri" w:cs="Calibri"/>
        </w:rPr>
        <w:t>,</w:t>
      </w:r>
      <w:r w:rsidR="00307F96" w:rsidRPr="007E070B">
        <w:rPr>
          <w:rFonts w:ascii="Calibri" w:hAnsi="Calibri" w:cs="Calibri"/>
        </w:rPr>
        <w:t xml:space="preserve"> has been effective </w:t>
      </w:r>
      <w:r w:rsidR="004B0046">
        <w:rPr>
          <w:rFonts w:ascii="Calibri" w:hAnsi="Calibri" w:cs="Calibri"/>
        </w:rPr>
        <w:t xml:space="preserve">in </w:t>
      </w:r>
      <w:r w:rsidR="00307F96" w:rsidRPr="007E070B">
        <w:rPr>
          <w:rFonts w:ascii="Calibri" w:hAnsi="Calibri" w:cs="Calibri"/>
        </w:rPr>
        <w:t xml:space="preserve">spotlighting progress, challenges and opportunities in respective </w:t>
      </w:r>
      <w:r w:rsidR="006D4452">
        <w:rPr>
          <w:rFonts w:ascii="Calibri" w:hAnsi="Calibri" w:cs="Calibri"/>
        </w:rPr>
        <w:t xml:space="preserve">economic </w:t>
      </w:r>
      <w:r w:rsidR="00307F96" w:rsidRPr="007E070B">
        <w:rPr>
          <w:rFonts w:ascii="Calibri" w:hAnsi="Calibri" w:cs="Calibri"/>
        </w:rPr>
        <w:t>sectors</w:t>
      </w:r>
      <w:r w:rsidR="00A66F6E">
        <w:rPr>
          <w:rFonts w:ascii="Calibri" w:hAnsi="Calibri" w:cs="Calibri"/>
        </w:rPr>
        <w:t>.</w:t>
      </w:r>
    </w:p>
    <w:p w14:paraId="77C467B4" w14:textId="720C7735" w:rsidR="00143758" w:rsidRPr="007E070B" w:rsidRDefault="00143758" w:rsidP="00504925">
      <w:pPr>
        <w:rPr>
          <w:rFonts w:ascii="Calibri" w:hAnsi="Calibri" w:cs="Calibri"/>
          <w:b/>
          <w:bCs/>
        </w:rPr>
      </w:pPr>
      <w:r w:rsidRPr="007E070B">
        <w:rPr>
          <w:rFonts w:ascii="Calibri" w:hAnsi="Calibri" w:cs="Calibri"/>
          <w:b/>
          <w:bCs/>
        </w:rPr>
        <w:t xml:space="preserve">Views on </w:t>
      </w:r>
      <w:r w:rsidR="00776545" w:rsidRPr="007E070B">
        <w:rPr>
          <w:rFonts w:ascii="Calibri" w:hAnsi="Calibri" w:cs="Calibri"/>
          <w:b/>
          <w:bCs/>
        </w:rPr>
        <w:t>promoting inclusive and equitable engagement in the GCAA</w:t>
      </w:r>
    </w:p>
    <w:p w14:paraId="18FC7C2A" w14:textId="5FD551C7" w:rsidR="000D2001" w:rsidRPr="007E070B" w:rsidRDefault="00231BCD" w:rsidP="00231BCD">
      <w:pPr>
        <w:rPr>
          <w:rFonts w:ascii="Calibri" w:hAnsi="Calibri" w:cs="Calibri"/>
        </w:rPr>
      </w:pPr>
      <w:r w:rsidRPr="007E070B">
        <w:rPr>
          <w:rFonts w:ascii="Calibri" w:hAnsi="Calibri" w:cs="Calibri"/>
        </w:rPr>
        <w:t>Australia encourages Par</w:t>
      </w:r>
      <w:r w:rsidR="00BE23F9" w:rsidRPr="007E070B">
        <w:rPr>
          <w:rFonts w:ascii="Calibri" w:hAnsi="Calibri" w:cs="Calibri"/>
        </w:rPr>
        <w:t>ties</w:t>
      </w:r>
      <w:r w:rsidRPr="007E070B">
        <w:rPr>
          <w:rFonts w:ascii="Calibri" w:hAnsi="Calibri" w:cs="Calibri"/>
        </w:rPr>
        <w:t xml:space="preserve">, NPS and the HLCs to consider </w:t>
      </w:r>
      <w:r w:rsidR="00A320A8" w:rsidRPr="007E070B">
        <w:rPr>
          <w:rFonts w:ascii="Calibri" w:hAnsi="Calibri" w:cs="Calibri"/>
        </w:rPr>
        <w:t xml:space="preserve">promoting efforts to </w:t>
      </w:r>
      <w:r w:rsidR="00F22D5B">
        <w:rPr>
          <w:rFonts w:ascii="Calibri" w:hAnsi="Calibri" w:cs="Calibri"/>
        </w:rPr>
        <w:t>drive the full, equal</w:t>
      </w:r>
      <w:r w:rsidR="00475405">
        <w:rPr>
          <w:rFonts w:ascii="Calibri" w:hAnsi="Calibri" w:cs="Calibri"/>
        </w:rPr>
        <w:t xml:space="preserve">, </w:t>
      </w:r>
      <w:r w:rsidR="00F22D5B">
        <w:rPr>
          <w:rFonts w:ascii="Calibri" w:hAnsi="Calibri" w:cs="Calibri"/>
        </w:rPr>
        <w:t xml:space="preserve">meaningful </w:t>
      </w:r>
      <w:r w:rsidR="003C182C" w:rsidRPr="003C182C">
        <w:rPr>
          <w:rFonts w:ascii="Calibri" w:hAnsi="Calibri" w:cs="Calibri"/>
        </w:rPr>
        <w:t>and diverse participation and leadership of women and girls in all their diversity, Indigenous Peoples, persons with disabilities, and children and youth in climate action, recognising that inclusive and participatory approaches can unlock greater ambition and sustainable outcomes</w:t>
      </w:r>
      <w:r w:rsidR="00A320A8" w:rsidRPr="007E070B">
        <w:rPr>
          <w:rFonts w:ascii="Calibri" w:hAnsi="Calibri" w:cs="Calibri"/>
        </w:rPr>
        <w:t>.</w:t>
      </w:r>
      <w:r w:rsidR="005D74D4" w:rsidRPr="007E070B">
        <w:rPr>
          <w:rFonts w:ascii="Calibri" w:hAnsi="Calibri" w:cs="Calibri"/>
        </w:rPr>
        <w:t xml:space="preserve"> Parties, NPS and the HLCs may wish to consider the following actions to </w:t>
      </w:r>
      <w:r w:rsidR="003D4D29" w:rsidRPr="007E070B">
        <w:rPr>
          <w:rFonts w:ascii="Calibri" w:hAnsi="Calibri" w:cs="Calibri"/>
        </w:rPr>
        <w:t>promote inclusive and equitable engagement in the GCAA</w:t>
      </w:r>
      <w:r w:rsidR="000D2001" w:rsidRPr="007E070B">
        <w:rPr>
          <w:rFonts w:ascii="Calibri" w:hAnsi="Calibri" w:cs="Calibri"/>
        </w:rPr>
        <w:t>:</w:t>
      </w:r>
    </w:p>
    <w:p w14:paraId="46355B80" w14:textId="4564BA99" w:rsidR="003D4D29" w:rsidRPr="00BB0B58" w:rsidRDefault="005F1648" w:rsidP="00BB0B58">
      <w:pPr>
        <w:pStyle w:val="ListParagraph"/>
        <w:numPr>
          <w:ilvl w:val="0"/>
          <w:numId w:val="1"/>
        </w:numPr>
        <w:rPr>
          <w:rFonts w:ascii="Calibri" w:hAnsi="Calibri" w:cs="Calibri"/>
        </w:rPr>
      </w:pPr>
      <w:r w:rsidRPr="007E070B">
        <w:rPr>
          <w:rFonts w:ascii="Calibri" w:hAnsi="Calibri" w:cs="Calibri"/>
          <w:b/>
          <w:bCs/>
        </w:rPr>
        <w:t xml:space="preserve">Improving </w:t>
      </w:r>
      <w:r w:rsidR="004F270D">
        <w:rPr>
          <w:rFonts w:ascii="Calibri" w:hAnsi="Calibri" w:cs="Calibri"/>
          <w:b/>
          <w:bCs/>
        </w:rPr>
        <w:t>acces</w:t>
      </w:r>
      <w:r w:rsidR="00486A21">
        <w:rPr>
          <w:rFonts w:ascii="Calibri" w:hAnsi="Calibri" w:cs="Calibri"/>
          <w:b/>
          <w:bCs/>
        </w:rPr>
        <w:t>s</w:t>
      </w:r>
      <w:r w:rsidR="004F270D">
        <w:rPr>
          <w:rFonts w:ascii="Calibri" w:hAnsi="Calibri" w:cs="Calibri"/>
          <w:b/>
          <w:bCs/>
        </w:rPr>
        <w:t xml:space="preserve">ibility and </w:t>
      </w:r>
      <w:r w:rsidRPr="007E070B">
        <w:rPr>
          <w:rFonts w:ascii="Calibri" w:hAnsi="Calibri" w:cs="Calibri"/>
          <w:b/>
          <w:bCs/>
        </w:rPr>
        <w:t>reporting</w:t>
      </w:r>
      <w:r w:rsidR="0084759D" w:rsidRPr="007E070B">
        <w:rPr>
          <w:rFonts w:ascii="Calibri" w:hAnsi="Calibri" w:cs="Calibri"/>
          <w:b/>
          <w:bCs/>
        </w:rPr>
        <w:t xml:space="preserve">: </w:t>
      </w:r>
      <w:r w:rsidR="000216D6">
        <w:rPr>
          <w:rFonts w:ascii="Calibri" w:hAnsi="Calibri" w:cs="Calibri"/>
        </w:rPr>
        <w:t>existing</w:t>
      </w:r>
      <w:r w:rsidR="003D4D29" w:rsidRPr="007E070B">
        <w:rPr>
          <w:rFonts w:ascii="Calibri" w:hAnsi="Calibri" w:cs="Calibri"/>
        </w:rPr>
        <w:t xml:space="preserve"> reporting data</w:t>
      </w:r>
      <w:r w:rsidR="000216D6">
        <w:rPr>
          <w:rFonts w:ascii="Calibri" w:hAnsi="Calibri" w:cs="Calibri"/>
        </w:rPr>
        <w:t xml:space="preserve"> </w:t>
      </w:r>
      <w:r w:rsidR="00D467F0">
        <w:rPr>
          <w:rFonts w:ascii="Calibri" w:hAnsi="Calibri" w:cs="Calibri"/>
        </w:rPr>
        <w:t xml:space="preserve">on </w:t>
      </w:r>
      <w:r w:rsidR="00135D68">
        <w:rPr>
          <w:rFonts w:ascii="Calibri" w:hAnsi="Calibri" w:cs="Calibri"/>
        </w:rPr>
        <w:t xml:space="preserve">participation </w:t>
      </w:r>
      <w:r w:rsidR="00DF2F4C">
        <w:rPr>
          <w:rFonts w:ascii="Calibri" w:hAnsi="Calibri" w:cs="Calibri"/>
        </w:rPr>
        <w:t xml:space="preserve">collected by </w:t>
      </w:r>
      <w:r w:rsidR="00E50D0C">
        <w:rPr>
          <w:rFonts w:ascii="Calibri" w:hAnsi="Calibri" w:cs="Calibri"/>
        </w:rPr>
        <w:t>Parties, NPS or the HLCs</w:t>
      </w:r>
      <w:r w:rsidR="003D4D29" w:rsidRPr="007E070B">
        <w:rPr>
          <w:rFonts w:ascii="Calibri" w:hAnsi="Calibri" w:cs="Calibri"/>
        </w:rPr>
        <w:t xml:space="preserve"> </w:t>
      </w:r>
      <w:r w:rsidR="00D50931">
        <w:rPr>
          <w:rFonts w:ascii="Calibri" w:hAnsi="Calibri" w:cs="Calibri"/>
        </w:rPr>
        <w:t xml:space="preserve">could be disaggregated </w:t>
      </w:r>
      <w:r w:rsidR="003D4D29" w:rsidRPr="007E070B">
        <w:rPr>
          <w:rFonts w:ascii="Calibri" w:hAnsi="Calibri" w:cs="Calibri"/>
        </w:rPr>
        <w:t>by stakeholder grou</w:t>
      </w:r>
      <w:r w:rsidR="0084759D" w:rsidRPr="007E070B">
        <w:rPr>
          <w:rFonts w:ascii="Calibri" w:hAnsi="Calibri" w:cs="Calibri"/>
        </w:rPr>
        <w:t xml:space="preserve">p </w:t>
      </w:r>
      <w:r w:rsidR="00D50931">
        <w:rPr>
          <w:rFonts w:ascii="Calibri" w:hAnsi="Calibri" w:cs="Calibri"/>
        </w:rPr>
        <w:t>to</w:t>
      </w:r>
      <w:r w:rsidR="0084759D" w:rsidRPr="007E070B">
        <w:rPr>
          <w:rFonts w:ascii="Calibri" w:hAnsi="Calibri" w:cs="Calibri"/>
        </w:rPr>
        <w:t xml:space="preserve"> help</w:t>
      </w:r>
      <w:r w:rsidR="003D4D29" w:rsidRPr="007E070B">
        <w:rPr>
          <w:rFonts w:ascii="Calibri" w:hAnsi="Calibri" w:cs="Calibri"/>
        </w:rPr>
        <w:t xml:space="preserve"> identify Indigenous Peoples’ and youth participation and contributions</w:t>
      </w:r>
      <w:r w:rsidR="000F685A">
        <w:rPr>
          <w:rFonts w:ascii="Calibri" w:hAnsi="Calibri" w:cs="Calibri"/>
        </w:rPr>
        <w:t xml:space="preserve"> and better promote gender-responsive climate action.</w:t>
      </w:r>
      <w:r w:rsidR="00BB0B58">
        <w:rPr>
          <w:rFonts w:ascii="Calibri" w:hAnsi="Calibri" w:cs="Calibri"/>
        </w:rPr>
        <w:t xml:space="preserve"> </w:t>
      </w:r>
      <w:r w:rsidR="000F685A" w:rsidRPr="00BB0B58">
        <w:rPr>
          <w:rFonts w:ascii="Calibri" w:hAnsi="Calibri" w:cs="Calibri"/>
        </w:rPr>
        <w:t>Improving the accessibility of reporting</w:t>
      </w:r>
      <w:r w:rsidR="00FD389D" w:rsidRPr="00BB0B58">
        <w:rPr>
          <w:rFonts w:ascii="Calibri" w:hAnsi="Calibri" w:cs="Calibri"/>
        </w:rPr>
        <w:t xml:space="preserve"> </w:t>
      </w:r>
      <w:r w:rsidR="00B338FD" w:rsidRPr="00BB0B58">
        <w:rPr>
          <w:rFonts w:ascii="Calibri" w:hAnsi="Calibri" w:cs="Calibri"/>
        </w:rPr>
        <w:t xml:space="preserve">and information sharing </w:t>
      </w:r>
      <w:r w:rsidR="00FD389D" w:rsidRPr="00BB0B58">
        <w:rPr>
          <w:rFonts w:ascii="Calibri" w:hAnsi="Calibri" w:cs="Calibri"/>
        </w:rPr>
        <w:t>via different</w:t>
      </w:r>
      <w:r w:rsidR="000F685A" w:rsidRPr="00BB0B58">
        <w:rPr>
          <w:rFonts w:ascii="Calibri" w:hAnsi="Calibri" w:cs="Calibri"/>
        </w:rPr>
        <w:t xml:space="preserve"> </w:t>
      </w:r>
      <w:r w:rsidR="003D4D29" w:rsidRPr="00BB0B58">
        <w:rPr>
          <w:rFonts w:ascii="Calibri" w:hAnsi="Calibri" w:cs="Calibri"/>
        </w:rPr>
        <w:t xml:space="preserve">formats </w:t>
      </w:r>
      <w:r w:rsidR="0004574D" w:rsidRPr="00BB0B58">
        <w:rPr>
          <w:rFonts w:ascii="Calibri" w:hAnsi="Calibri" w:cs="Calibri"/>
        </w:rPr>
        <w:t>(</w:t>
      </w:r>
      <w:r w:rsidR="003D4D29" w:rsidRPr="00BB0B58">
        <w:rPr>
          <w:rFonts w:ascii="Calibri" w:hAnsi="Calibri" w:cs="Calibri"/>
        </w:rPr>
        <w:t>e.g. infographics, videos, short summaries</w:t>
      </w:r>
      <w:r w:rsidR="0004574D" w:rsidRPr="00BB0B58">
        <w:rPr>
          <w:rFonts w:ascii="Calibri" w:hAnsi="Calibri" w:cs="Calibri"/>
        </w:rPr>
        <w:t>) can increase engagement</w:t>
      </w:r>
      <w:r w:rsidR="00F64258" w:rsidRPr="00BB0B58">
        <w:rPr>
          <w:rFonts w:ascii="Calibri" w:hAnsi="Calibri" w:cs="Calibri"/>
        </w:rPr>
        <w:t xml:space="preserve"> for all stakeholders</w:t>
      </w:r>
      <w:r w:rsidR="00291A7C" w:rsidRPr="00BB0B58">
        <w:rPr>
          <w:rFonts w:ascii="Calibri" w:hAnsi="Calibri" w:cs="Calibri"/>
        </w:rPr>
        <w:t>, and better raise public awareness and participation in climate solutions</w:t>
      </w:r>
      <w:r w:rsidR="006A7F51" w:rsidRPr="00BB0B58">
        <w:rPr>
          <w:rFonts w:ascii="Calibri" w:hAnsi="Calibri" w:cs="Calibri"/>
        </w:rPr>
        <w:t xml:space="preserve"> being driven under the GCAA</w:t>
      </w:r>
      <w:r w:rsidR="005D142D" w:rsidRPr="00BB0B58">
        <w:rPr>
          <w:rFonts w:ascii="Calibri" w:hAnsi="Calibri" w:cs="Calibri"/>
        </w:rPr>
        <w:t>.</w:t>
      </w:r>
    </w:p>
    <w:p w14:paraId="0577CE3D" w14:textId="5B96270C" w:rsidR="008A17E1" w:rsidRPr="007E070B" w:rsidRDefault="0045565C" w:rsidP="007B7094">
      <w:pPr>
        <w:pStyle w:val="ListParagraph"/>
        <w:numPr>
          <w:ilvl w:val="0"/>
          <w:numId w:val="1"/>
        </w:numPr>
        <w:spacing w:after="0" w:line="276" w:lineRule="auto"/>
        <w:rPr>
          <w:rFonts w:ascii="Calibri" w:hAnsi="Calibri" w:cs="Calibri"/>
        </w:rPr>
      </w:pPr>
      <w:r w:rsidRPr="007E070B">
        <w:rPr>
          <w:rFonts w:ascii="Calibri" w:hAnsi="Calibri" w:cs="Calibri"/>
          <w:b/>
          <w:bCs/>
        </w:rPr>
        <w:t xml:space="preserve">Direct and targeted engagement: </w:t>
      </w:r>
      <w:r w:rsidR="007F0AC3" w:rsidRPr="007E070B">
        <w:rPr>
          <w:rFonts w:ascii="Calibri" w:hAnsi="Calibri" w:cs="Calibri"/>
        </w:rPr>
        <w:t>such as g</w:t>
      </w:r>
      <w:r w:rsidR="000D2001" w:rsidRPr="007E070B">
        <w:rPr>
          <w:rFonts w:ascii="Calibri" w:hAnsi="Calibri" w:cs="Calibri"/>
        </w:rPr>
        <w:t>reater engagement</w:t>
      </w:r>
      <w:r w:rsidR="008A17E1" w:rsidRPr="007E070B">
        <w:rPr>
          <w:rFonts w:ascii="Calibri" w:hAnsi="Calibri" w:cs="Calibri"/>
        </w:rPr>
        <w:t xml:space="preserve"> with the Local Communities and Indigenous Peoples Platform </w:t>
      </w:r>
      <w:r w:rsidR="00951932" w:rsidRPr="007E070B">
        <w:rPr>
          <w:rFonts w:ascii="Calibri" w:hAnsi="Calibri" w:cs="Calibri"/>
        </w:rPr>
        <w:t>as part of GCAA sectoral coordination</w:t>
      </w:r>
      <w:r w:rsidR="007F0AC3" w:rsidRPr="007E070B">
        <w:rPr>
          <w:rFonts w:ascii="Calibri" w:hAnsi="Calibri" w:cs="Calibri"/>
        </w:rPr>
        <w:t xml:space="preserve"> or </w:t>
      </w:r>
      <w:r w:rsidR="00BE0798">
        <w:rPr>
          <w:rFonts w:ascii="Calibri" w:hAnsi="Calibri" w:cs="Calibri"/>
        </w:rPr>
        <w:t>engagement with the COP Presidency Youth Climate Champion</w:t>
      </w:r>
      <w:r w:rsidR="00CA71ED">
        <w:rPr>
          <w:rFonts w:ascii="Calibri" w:hAnsi="Calibri" w:cs="Calibri"/>
        </w:rPr>
        <w:t xml:space="preserve"> to support </w:t>
      </w:r>
      <w:r w:rsidR="00B14864">
        <w:rPr>
          <w:rFonts w:ascii="Calibri" w:hAnsi="Calibri" w:cs="Calibri"/>
        </w:rPr>
        <w:t>youth-responsive and child-sensitive climate action at all levels</w:t>
      </w:r>
      <w:r w:rsidR="00BB0B58">
        <w:rPr>
          <w:rFonts w:ascii="Calibri" w:hAnsi="Calibri" w:cs="Calibri"/>
        </w:rPr>
        <w:t>.</w:t>
      </w:r>
    </w:p>
    <w:p w14:paraId="602FA4B8" w14:textId="7E2865CD" w:rsidR="008A17E1" w:rsidRPr="007E070B" w:rsidRDefault="007C3312" w:rsidP="000D2001">
      <w:pPr>
        <w:pStyle w:val="ListParagraph"/>
        <w:numPr>
          <w:ilvl w:val="0"/>
          <w:numId w:val="1"/>
        </w:numPr>
        <w:spacing w:line="278" w:lineRule="auto"/>
        <w:rPr>
          <w:rFonts w:ascii="Calibri" w:hAnsi="Calibri" w:cs="Calibri"/>
        </w:rPr>
      </w:pPr>
      <w:r>
        <w:rPr>
          <w:rFonts w:ascii="Calibri" w:hAnsi="Calibri" w:cs="Calibri"/>
          <w:b/>
          <w:bCs/>
        </w:rPr>
        <w:lastRenderedPageBreak/>
        <w:t>Champion</w:t>
      </w:r>
      <w:r w:rsidR="00BB0B58">
        <w:rPr>
          <w:rFonts w:ascii="Calibri" w:hAnsi="Calibri" w:cs="Calibri"/>
          <w:b/>
          <w:bCs/>
        </w:rPr>
        <w:t>ing</w:t>
      </w:r>
      <w:r>
        <w:rPr>
          <w:rFonts w:ascii="Calibri" w:hAnsi="Calibri" w:cs="Calibri"/>
          <w:b/>
          <w:bCs/>
        </w:rPr>
        <w:t xml:space="preserve"> inclusive approaches</w:t>
      </w:r>
      <w:r w:rsidR="000F18C7">
        <w:rPr>
          <w:rFonts w:ascii="Calibri" w:hAnsi="Calibri" w:cs="Calibri"/>
          <w:b/>
          <w:bCs/>
        </w:rPr>
        <w:t xml:space="preserve"> to </w:t>
      </w:r>
      <w:r w:rsidR="00AD6E69">
        <w:rPr>
          <w:rFonts w:ascii="Calibri" w:hAnsi="Calibri" w:cs="Calibri"/>
          <w:b/>
          <w:bCs/>
        </w:rPr>
        <w:t>leadership</w:t>
      </w:r>
      <w:r w:rsidR="00A402AB" w:rsidRPr="007E070B">
        <w:rPr>
          <w:rFonts w:ascii="Calibri" w:hAnsi="Calibri" w:cs="Calibri"/>
          <w:b/>
          <w:bCs/>
        </w:rPr>
        <w:t>:</w:t>
      </w:r>
      <w:r w:rsidR="008A17E1" w:rsidRPr="007E070B">
        <w:rPr>
          <w:rFonts w:ascii="Calibri" w:hAnsi="Calibri" w:cs="Calibri"/>
        </w:rPr>
        <w:t xml:space="preserve"> </w:t>
      </w:r>
      <w:r w:rsidR="00E97580">
        <w:rPr>
          <w:rFonts w:ascii="Calibri" w:hAnsi="Calibri" w:cs="Calibri"/>
        </w:rPr>
        <w:t>empower and support</w:t>
      </w:r>
      <w:r w:rsidR="008A17E1" w:rsidRPr="007E070B">
        <w:rPr>
          <w:rFonts w:ascii="Calibri" w:hAnsi="Calibri" w:cs="Calibri"/>
        </w:rPr>
        <w:t xml:space="preserve"> Indigenous Peoples’</w:t>
      </w:r>
      <w:r w:rsidR="003D4D29" w:rsidRPr="007E070B">
        <w:rPr>
          <w:rFonts w:ascii="Calibri" w:hAnsi="Calibri" w:cs="Calibri"/>
        </w:rPr>
        <w:t xml:space="preserve">, youth and </w:t>
      </w:r>
      <w:r w:rsidR="00985BFB">
        <w:rPr>
          <w:rFonts w:ascii="Calibri" w:hAnsi="Calibri" w:cs="Calibri"/>
        </w:rPr>
        <w:t>women</w:t>
      </w:r>
      <w:r w:rsidR="003D4D29" w:rsidRPr="007E070B">
        <w:rPr>
          <w:rFonts w:ascii="Calibri" w:hAnsi="Calibri" w:cs="Calibri"/>
        </w:rPr>
        <w:t xml:space="preserve"> </w:t>
      </w:r>
      <w:r w:rsidR="00BE61A4">
        <w:rPr>
          <w:rFonts w:ascii="Calibri" w:hAnsi="Calibri" w:cs="Calibri"/>
        </w:rPr>
        <w:t xml:space="preserve">leadership and </w:t>
      </w:r>
      <w:r w:rsidR="001C452D">
        <w:rPr>
          <w:rFonts w:ascii="Calibri" w:hAnsi="Calibri" w:cs="Calibri"/>
        </w:rPr>
        <w:t>decision-making</w:t>
      </w:r>
      <w:r w:rsidR="008A17E1" w:rsidRPr="007E070B">
        <w:rPr>
          <w:rFonts w:ascii="Calibri" w:hAnsi="Calibri" w:cs="Calibri"/>
        </w:rPr>
        <w:t xml:space="preserve"> across all processes</w:t>
      </w:r>
      <w:r w:rsidR="00951932" w:rsidRPr="007E070B">
        <w:rPr>
          <w:rFonts w:ascii="Calibri" w:hAnsi="Calibri" w:cs="Calibri"/>
        </w:rPr>
        <w:t>,</w:t>
      </w:r>
      <w:r w:rsidR="003D4D29" w:rsidRPr="007E070B">
        <w:rPr>
          <w:rFonts w:ascii="Calibri" w:hAnsi="Calibri" w:cs="Calibri"/>
        </w:rPr>
        <w:t xml:space="preserve"> including within </w:t>
      </w:r>
      <w:r w:rsidR="001C452D">
        <w:rPr>
          <w:rFonts w:ascii="Calibri" w:hAnsi="Calibri" w:cs="Calibri"/>
        </w:rPr>
        <w:t xml:space="preserve">the </w:t>
      </w:r>
      <w:r w:rsidR="003D4D29" w:rsidRPr="007E070B">
        <w:rPr>
          <w:rFonts w:ascii="Calibri" w:hAnsi="Calibri" w:cs="Calibri"/>
        </w:rPr>
        <w:t xml:space="preserve">Marrakech Partnership </w:t>
      </w:r>
      <w:r w:rsidR="001C452D">
        <w:rPr>
          <w:rFonts w:ascii="Calibri" w:hAnsi="Calibri" w:cs="Calibri"/>
        </w:rPr>
        <w:t xml:space="preserve">and its </w:t>
      </w:r>
      <w:r w:rsidR="003D4D29" w:rsidRPr="007E070B">
        <w:rPr>
          <w:rFonts w:ascii="Calibri" w:hAnsi="Calibri" w:cs="Calibri"/>
        </w:rPr>
        <w:t>focal point</w:t>
      </w:r>
      <w:r w:rsidR="001C452D">
        <w:rPr>
          <w:rFonts w:ascii="Calibri" w:hAnsi="Calibri" w:cs="Calibri"/>
        </w:rPr>
        <w:t xml:space="preserve"> network</w:t>
      </w:r>
      <w:r w:rsidR="00815D73">
        <w:rPr>
          <w:rFonts w:ascii="Calibri" w:hAnsi="Calibri" w:cs="Calibri"/>
        </w:rPr>
        <w:t>.</w:t>
      </w:r>
    </w:p>
    <w:p w14:paraId="3A7C30A8" w14:textId="556251D7" w:rsidR="00076080" w:rsidRPr="00FE10F9" w:rsidRDefault="00242057" w:rsidP="00F64E5E">
      <w:pPr>
        <w:pStyle w:val="ListParagraph"/>
        <w:numPr>
          <w:ilvl w:val="0"/>
          <w:numId w:val="1"/>
        </w:numPr>
        <w:spacing w:line="278" w:lineRule="auto"/>
        <w:rPr>
          <w:rFonts w:ascii="Calibri" w:hAnsi="Calibri" w:cs="Calibri"/>
        </w:rPr>
      </w:pPr>
      <w:r>
        <w:rPr>
          <w:rFonts w:ascii="Calibri" w:hAnsi="Calibri" w:cs="Calibri"/>
          <w:b/>
        </w:rPr>
        <w:t>Support</w:t>
      </w:r>
      <w:r w:rsidR="00BB0B58">
        <w:rPr>
          <w:rFonts w:ascii="Calibri" w:hAnsi="Calibri" w:cs="Calibri"/>
          <w:b/>
        </w:rPr>
        <w:t>ing</w:t>
      </w:r>
      <w:r>
        <w:rPr>
          <w:rFonts w:ascii="Calibri" w:hAnsi="Calibri" w:cs="Calibri"/>
          <w:b/>
        </w:rPr>
        <w:t xml:space="preserve"> the mobilisation </w:t>
      </w:r>
      <w:r w:rsidR="002353FC">
        <w:rPr>
          <w:rFonts w:ascii="Calibri" w:hAnsi="Calibri" w:cs="Calibri"/>
          <w:b/>
        </w:rPr>
        <w:t>of</w:t>
      </w:r>
      <w:r w:rsidR="005470DD" w:rsidRPr="00FE10F9">
        <w:rPr>
          <w:rFonts w:ascii="Calibri" w:hAnsi="Calibri" w:cs="Calibri"/>
          <w:b/>
        </w:rPr>
        <w:t xml:space="preserve"> f</w:t>
      </w:r>
      <w:r w:rsidR="00076080" w:rsidRPr="00FE10F9">
        <w:rPr>
          <w:rFonts w:ascii="Calibri" w:hAnsi="Calibri" w:cs="Calibri"/>
          <w:b/>
        </w:rPr>
        <w:t>unding</w:t>
      </w:r>
      <w:r w:rsidR="00A402AB" w:rsidRPr="00FE10F9">
        <w:rPr>
          <w:rFonts w:ascii="Calibri" w:hAnsi="Calibri" w:cs="Calibri"/>
        </w:rPr>
        <w:t>:</w:t>
      </w:r>
      <w:r w:rsidR="00076080" w:rsidRPr="00FE10F9">
        <w:rPr>
          <w:rFonts w:ascii="Calibri" w:hAnsi="Calibri" w:cs="Calibri"/>
        </w:rPr>
        <w:t xml:space="preserve"> for Indigenous Peoples’</w:t>
      </w:r>
      <w:r w:rsidR="00AD32E1">
        <w:rPr>
          <w:rFonts w:ascii="Calibri" w:hAnsi="Calibri" w:cs="Calibri"/>
        </w:rPr>
        <w:t>, youth, and</w:t>
      </w:r>
      <w:r w:rsidR="00AD32E1" w:rsidRPr="00FE10F9">
        <w:rPr>
          <w:rFonts w:ascii="Calibri" w:hAnsi="Calibri" w:cs="Calibri"/>
        </w:rPr>
        <w:t xml:space="preserve"> grassroots</w:t>
      </w:r>
      <w:r w:rsidR="00C413BF" w:rsidRPr="00FE10F9">
        <w:rPr>
          <w:rFonts w:ascii="Calibri" w:hAnsi="Calibri" w:cs="Calibri"/>
        </w:rPr>
        <w:t xml:space="preserve"> </w:t>
      </w:r>
      <w:r w:rsidR="00076080" w:rsidRPr="00FE10F9">
        <w:rPr>
          <w:rFonts w:ascii="Calibri" w:hAnsi="Calibri" w:cs="Calibri"/>
        </w:rPr>
        <w:t>participation</w:t>
      </w:r>
      <w:r w:rsidR="00951932" w:rsidRPr="00FE10F9">
        <w:rPr>
          <w:rFonts w:ascii="Calibri" w:hAnsi="Calibri" w:cs="Calibri"/>
        </w:rPr>
        <w:t xml:space="preserve">, including </w:t>
      </w:r>
      <w:r w:rsidR="00C55DBE">
        <w:rPr>
          <w:rFonts w:ascii="Calibri" w:hAnsi="Calibri" w:cs="Calibri"/>
        </w:rPr>
        <w:t>support for</w:t>
      </w:r>
      <w:r w:rsidR="00C55DBE" w:rsidRPr="00FE10F9">
        <w:rPr>
          <w:rFonts w:ascii="Calibri" w:hAnsi="Calibri" w:cs="Calibri"/>
        </w:rPr>
        <w:t xml:space="preserve"> </w:t>
      </w:r>
      <w:r w:rsidR="00C413BF" w:rsidRPr="00FE10F9">
        <w:rPr>
          <w:rFonts w:ascii="Calibri" w:hAnsi="Calibri" w:cs="Calibri"/>
        </w:rPr>
        <w:t xml:space="preserve">travel, accommodation, </w:t>
      </w:r>
      <w:r w:rsidR="00A402AB" w:rsidRPr="00FE10F9">
        <w:rPr>
          <w:rFonts w:ascii="Calibri" w:hAnsi="Calibri" w:cs="Calibri"/>
        </w:rPr>
        <w:t>Pavilion</w:t>
      </w:r>
      <w:r w:rsidR="00C55DBE">
        <w:rPr>
          <w:rFonts w:ascii="Calibri" w:hAnsi="Calibri" w:cs="Calibri"/>
        </w:rPr>
        <w:t xml:space="preserve"> spaces</w:t>
      </w:r>
      <w:r w:rsidR="00A402AB" w:rsidRPr="00FE10F9">
        <w:rPr>
          <w:rFonts w:ascii="Calibri" w:hAnsi="Calibri" w:cs="Calibri"/>
        </w:rPr>
        <w:t xml:space="preserve">, </w:t>
      </w:r>
      <w:r w:rsidR="00C413BF" w:rsidRPr="00FE10F9">
        <w:rPr>
          <w:rFonts w:ascii="Calibri" w:hAnsi="Calibri" w:cs="Calibri"/>
        </w:rPr>
        <w:t>interpretation and digital access support</w:t>
      </w:r>
      <w:r w:rsidR="00815D73" w:rsidRPr="00CF27C8">
        <w:rPr>
          <w:rFonts w:ascii="Calibri" w:hAnsi="Calibri" w:cs="Calibri"/>
        </w:rPr>
        <w:t>.</w:t>
      </w:r>
    </w:p>
    <w:p w14:paraId="210A6563" w14:textId="40B3C494" w:rsidR="00C0048C" w:rsidRPr="007E070B" w:rsidRDefault="005470DD" w:rsidP="00122A22">
      <w:pPr>
        <w:pStyle w:val="ListParagraph"/>
        <w:numPr>
          <w:ilvl w:val="0"/>
          <w:numId w:val="1"/>
        </w:numPr>
        <w:spacing w:line="278" w:lineRule="auto"/>
        <w:rPr>
          <w:rFonts w:ascii="Calibri" w:hAnsi="Calibri" w:cs="Calibri"/>
        </w:rPr>
      </w:pPr>
      <w:r w:rsidRPr="007E070B">
        <w:rPr>
          <w:rFonts w:ascii="Calibri" w:hAnsi="Calibri" w:cs="Calibri"/>
          <w:b/>
          <w:bCs/>
        </w:rPr>
        <w:t xml:space="preserve">Improving accessible services: </w:t>
      </w:r>
      <w:r w:rsidRPr="007E070B">
        <w:rPr>
          <w:rFonts w:ascii="Calibri" w:hAnsi="Calibri" w:cs="Calibri"/>
        </w:rPr>
        <w:t>including p</w:t>
      </w:r>
      <w:r w:rsidR="00076080" w:rsidRPr="007E070B">
        <w:rPr>
          <w:rFonts w:ascii="Calibri" w:hAnsi="Calibri" w:cs="Calibri"/>
        </w:rPr>
        <w:t xml:space="preserve">rovision of translation services </w:t>
      </w:r>
      <w:r w:rsidR="00A115D8">
        <w:rPr>
          <w:rFonts w:ascii="Calibri" w:hAnsi="Calibri" w:cs="Calibri"/>
        </w:rPr>
        <w:t>where possible and as needed</w:t>
      </w:r>
      <w:r w:rsidR="00076080" w:rsidRPr="007E070B">
        <w:rPr>
          <w:rFonts w:ascii="Calibri" w:hAnsi="Calibri" w:cs="Calibri"/>
        </w:rPr>
        <w:t xml:space="preserve"> for Indigenous Peoples, and</w:t>
      </w:r>
      <w:r w:rsidRPr="007E070B">
        <w:rPr>
          <w:rFonts w:ascii="Calibri" w:hAnsi="Calibri" w:cs="Calibri"/>
        </w:rPr>
        <w:t xml:space="preserve"> a</w:t>
      </w:r>
      <w:r w:rsidR="00076080" w:rsidRPr="007E070B">
        <w:rPr>
          <w:rFonts w:ascii="Calibri" w:hAnsi="Calibri" w:cs="Calibri"/>
        </w:rPr>
        <w:t xml:space="preserve">ccessibility support for </w:t>
      </w:r>
      <w:r w:rsidR="00B21102">
        <w:rPr>
          <w:rFonts w:ascii="Calibri" w:hAnsi="Calibri" w:cs="Calibri"/>
        </w:rPr>
        <w:t xml:space="preserve">people with physical disabilities, and </w:t>
      </w:r>
      <w:r w:rsidR="001D1B39">
        <w:rPr>
          <w:rFonts w:ascii="Calibri" w:hAnsi="Calibri" w:cs="Calibri"/>
        </w:rPr>
        <w:t xml:space="preserve">older participants, including </w:t>
      </w:r>
      <w:r w:rsidR="00076080" w:rsidRPr="007E070B">
        <w:rPr>
          <w:rFonts w:ascii="Calibri" w:hAnsi="Calibri" w:cs="Calibri"/>
        </w:rPr>
        <w:t>Indigenous Elders</w:t>
      </w:r>
      <w:r w:rsidR="001D1B39">
        <w:rPr>
          <w:rFonts w:ascii="Calibri" w:hAnsi="Calibri" w:cs="Calibri"/>
        </w:rPr>
        <w:t>,</w:t>
      </w:r>
      <w:r w:rsidR="00076080" w:rsidRPr="007E070B">
        <w:rPr>
          <w:rFonts w:ascii="Calibri" w:hAnsi="Calibri" w:cs="Calibri"/>
        </w:rPr>
        <w:t xml:space="preserve"> to navigate the COP venue. </w:t>
      </w:r>
    </w:p>
    <w:p w14:paraId="2BF50CD6" w14:textId="46A4BC57" w:rsidR="001C0EDD" w:rsidRPr="007E070B" w:rsidRDefault="001C0EDD" w:rsidP="00122A22">
      <w:pPr>
        <w:spacing w:line="278" w:lineRule="auto"/>
        <w:rPr>
          <w:rFonts w:ascii="Calibri" w:hAnsi="Calibri" w:cs="Calibri"/>
        </w:rPr>
      </w:pPr>
      <w:r w:rsidRPr="007E070B">
        <w:rPr>
          <w:rFonts w:ascii="Calibri" w:hAnsi="Calibri" w:cs="Calibri"/>
        </w:rPr>
        <w:t>Australia recognis</w:t>
      </w:r>
      <w:r w:rsidR="000F7C8A" w:rsidRPr="007E070B">
        <w:rPr>
          <w:rFonts w:ascii="Calibri" w:hAnsi="Calibri" w:cs="Calibri"/>
        </w:rPr>
        <w:t xml:space="preserve">es </w:t>
      </w:r>
      <w:r w:rsidR="006C4193" w:rsidRPr="007E070B">
        <w:rPr>
          <w:rFonts w:ascii="Calibri" w:hAnsi="Calibri" w:cs="Calibri"/>
        </w:rPr>
        <w:t xml:space="preserve">that not all Parties or NPS are equipped with equal resources to participate in the GCAA to the extent </w:t>
      </w:r>
      <w:r w:rsidR="0011050E" w:rsidRPr="007E070B">
        <w:rPr>
          <w:rFonts w:ascii="Calibri" w:hAnsi="Calibri" w:cs="Calibri"/>
        </w:rPr>
        <w:t xml:space="preserve">expressed by their individual ambition. </w:t>
      </w:r>
      <w:r w:rsidR="00115E2C">
        <w:rPr>
          <w:rFonts w:ascii="Calibri" w:hAnsi="Calibri" w:cs="Calibri"/>
        </w:rPr>
        <w:t xml:space="preserve">Further work is needed by </w:t>
      </w:r>
      <w:r w:rsidR="0011050E" w:rsidRPr="007E070B">
        <w:rPr>
          <w:rFonts w:ascii="Calibri" w:hAnsi="Calibri" w:cs="Calibri"/>
        </w:rPr>
        <w:t>Parties</w:t>
      </w:r>
      <w:r w:rsidR="00925994">
        <w:rPr>
          <w:rFonts w:ascii="Calibri" w:hAnsi="Calibri" w:cs="Calibri"/>
        </w:rPr>
        <w:t xml:space="preserve">, </w:t>
      </w:r>
      <w:r w:rsidR="0011050E" w:rsidRPr="007E070B">
        <w:rPr>
          <w:rFonts w:ascii="Calibri" w:hAnsi="Calibri" w:cs="Calibri"/>
        </w:rPr>
        <w:t>NPS</w:t>
      </w:r>
      <w:r w:rsidR="00925994">
        <w:rPr>
          <w:rFonts w:ascii="Calibri" w:hAnsi="Calibri" w:cs="Calibri"/>
        </w:rPr>
        <w:t xml:space="preserve"> and the HLCs</w:t>
      </w:r>
      <w:r w:rsidR="0011050E" w:rsidRPr="007E070B">
        <w:rPr>
          <w:rFonts w:ascii="Calibri" w:hAnsi="Calibri" w:cs="Calibri"/>
        </w:rPr>
        <w:t xml:space="preserve"> to consider how </w:t>
      </w:r>
      <w:r w:rsidR="00F2462D">
        <w:rPr>
          <w:rFonts w:ascii="Calibri" w:hAnsi="Calibri" w:cs="Calibri"/>
        </w:rPr>
        <w:t>to support and</w:t>
      </w:r>
      <w:r w:rsidR="00161872" w:rsidRPr="007E070B">
        <w:rPr>
          <w:rFonts w:ascii="Calibri" w:hAnsi="Calibri" w:cs="Calibri"/>
        </w:rPr>
        <w:t xml:space="preserve"> promote equitable participation</w:t>
      </w:r>
      <w:r w:rsidR="007E070B">
        <w:rPr>
          <w:rFonts w:ascii="Calibri" w:hAnsi="Calibri" w:cs="Calibri"/>
        </w:rPr>
        <w:t>. This can</w:t>
      </w:r>
      <w:r w:rsidR="00E1131D" w:rsidRPr="007E070B">
        <w:rPr>
          <w:rFonts w:ascii="Calibri" w:hAnsi="Calibri" w:cs="Calibri"/>
        </w:rPr>
        <w:t xml:space="preserve"> </w:t>
      </w:r>
      <w:r w:rsidR="002F7ED1" w:rsidRPr="007E070B">
        <w:rPr>
          <w:rFonts w:ascii="Calibri" w:hAnsi="Calibri" w:cs="Calibri"/>
        </w:rPr>
        <w:t>improv</w:t>
      </w:r>
      <w:r w:rsidR="007E070B">
        <w:rPr>
          <w:rFonts w:ascii="Calibri" w:hAnsi="Calibri" w:cs="Calibri"/>
        </w:rPr>
        <w:t>e</w:t>
      </w:r>
      <w:r w:rsidR="002F7ED1" w:rsidRPr="007E070B">
        <w:rPr>
          <w:rFonts w:ascii="Calibri" w:hAnsi="Calibri" w:cs="Calibri"/>
        </w:rPr>
        <w:t xml:space="preserve"> the flow of transferable solutions</w:t>
      </w:r>
      <w:r w:rsidR="007E070B">
        <w:rPr>
          <w:rFonts w:ascii="Calibri" w:hAnsi="Calibri" w:cs="Calibri"/>
        </w:rPr>
        <w:t xml:space="preserve"> </w:t>
      </w:r>
      <w:r w:rsidR="00157EBA" w:rsidRPr="007E070B">
        <w:rPr>
          <w:rFonts w:ascii="Calibri" w:hAnsi="Calibri" w:cs="Calibri"/>
        </w:rPr>
        <w:t>and</w:t>
      </w:r>
      <w:r w:rsidR="00E42768" w:rsidRPr="007E070B">
        <w:rPr>
          <w:rFonts w:ascii="Calibri" w:hAnsi="Calibri" w:cs="Calibri"/>
        </w:rPr>
        <w:t xml:space="preserve"> ensur</w:t>
      </w:r>
      <w:r w:rsidR="007E070B">
        <w:rPr>
          <w:rFonts w:ascii="Calibri" w:hAnsi="Calibri" w:cs="Calibri"/>
        </w:rPr>
        <w:t xml:space="preserve">e </w:t>
      </w:r>
      <w:r w:rsidR="00E42768" w:rsidRPr="007E070B">
        <w:rPr>
          <w:rFonts w:ascii="Calibri" w:hAnsi="Calibri" w:cs="Calibri"/>
        </w:rPr>
        <w:t>GCAA outcomes reflect</w:t>
      </w:r>
      <w:r w:rsidR="00157EBA" w:rsidRPr="007E070B">
        <w:rPr>
          <w:rFonts w:ascii="Calibri" w:hAnsi="Calibri" w:cs="Calibri"/>
        </w:rPr>
        <w:t xml:space="preserve"> diverse regional</w:t>
      </w:r>
      <w:r w:rsidR="00E42768" w:rsidRPr="007E070B">
        <w:rPr>
          <w:rFonts w:ascii="Calibri" w:hAnsi="Calibri" w:cs="Calibri"/>
        </w:rPr>
        <w:t xml:space="preserve"> </w:t>
      </w:r>
      <w:r w:rsidR="00E1131D" w:rsidRPr="007E070B">
        <w:rPr>
          <w:rFonts w:ascii="Calibri" w:hAnsi="Calibri" w:cs="Calibri"/>
        </w:rPr>
        <w:t>needs</w:t>
      </w:r>
      <w:r w:rsidR="00157EBA" w:rsidRPr="007E070B">
        <w:rPr>
          <w:rFonts w:ascii="Calibri" w:hAnsi="Calibri" w:cs="Calibri"/>
        </w:rPr>
        <w:t>.</w:t>
      </w:r>
    </w:p>
    <w:p w14:paraId="1FDFEA09" w14:textId="5F021586" w:rsidR="00581127" w:rsidRPr="007E070B" w:rsidRDefault="00D2714D" w:rsidP="00122A22">
      <w:pPr>
        <w:spacing w:line="278" w:lineRule="auto"/>
        <w:rPr>
          <w:rFonts w:ascii="Calibri" w:hAnsi="Calibri" w:cs="Calibri"/>
        </w:rPr>
      </w:pPr>
      <w:r>
        <w:rPr>
          <w:rFonts w:ascii="Calibri" w:hAnsi="Calibri" w:cs="Calibri"/>
        </w:rPr>
        <w:t xml:space="preserve">There has been </w:t>
      </w:r>
      <w:r w:rsidR="0087561A">
        <w:rPr>
          <w:rFonts w:ascii="Calibri" w:hAnsi="Calibri" w:cs="Calibri"/>
        </w:rPr>
        <w:t xml:space="preserve">growing recognition that climate change and biodiversity loss are </w:t>
      </w:r>
      <w:r w:rsidR="000D1262">
        <w:rPr>
          <w:rFonts w:ascii="Calibri" w:hAnsi="Calibri" w:cs="Calibri"/>
        </w:rPr>
        <w:t xml:space="preserve">intrinsically interlinked. </w:t>
      </w:r>
      <w:r w:rsidR="002532C5">
        <w:rPr>
          <w:rFonts w:ascii="Calibri" w:hAnsi="Calibri" w:cs="Calibri"/>
        </w:rPr>
        <w:t xml:space="preserve">The HLCs </w:t>
      </w:r>
      <w:r w:rsidR="00924D5F">
        <w:rPr>
          <w:rFonts w:ascii="Calibri" w:hAnsi="Calibri" w:cs="Calibri"/>
        </w:rPr>
        <w:t>should c</w:t>
      </w:r>
      <w:r w:rsidR="005B6892">
        <w:rPr>
          <w:rFonts w:ascii="Calibri" w:hAnsi="Calibri" w:cs="Calibri"/>
        </w:rPr>
        <w:t xml:space="preserve">onsider how the GCAA can </w:t>
      </w:r>
      <w:r w:rsidR="00564FBD" w:rsidRPr="00564FBD">
        <w:rPr>
          <w:rFonts w:ascii="Calibri" w:hAnsi="Calibri" w:cs="Calibri"/>
        </w:rPr>
        <w:t>strengthen this momentum by continuing</w:t>
      </w:r>
      <w:r w:rsidR="005B6892">
        <w:rPr>
          <w:rFonts w:ascii="Calibri" w:hAnsi="Calibri" w:cs="Calibri"/>
        </w:rPr>
        <w:t xml:space="preserve"> to </w:t>
      </w:r>
      <w:r w:rsidR="006861B7">
        <w:rPr>
          <w:rFonts w:ascii="Calibri" w:hAnsi="Calibri" w:cs="Calibri"/>
        </w:rPr>
        <w:t xml:space="preserve">highlight the importance of nature </w:t>
      </w:r>
      <w:r w:rsidR="00CA52E3">
        <w:rPr>
          <w:rFonts w:ascii="Calibri" w:hAnsi="Calibri" w:cs="Calibri"/>
        </w:rPr>
        <w:t xml:space="preserve">in the </w:t>
      </w:r>
      <w:r w:rsidR="001F77A3">
        <w:rPr>
          <w:rFonts w:ascii="Calibri" w:hAnsi="Calibri" w:cs="Calibri"/>
        </w:rPr>
        <w:t>fight against</w:t>
      </w:r>
      <w:r w:rsidR="006861B7">
        <w:rPr>
          <w:rFonts w:ascii="Calibri" w:hAnsi="Calibri" w:cs="Calibri"/>
        </w:rPr>
        <w:t xml:space="preserve"> climate change</w:t>
      </w:r>
      <w:r w:rsidR="001F77A3">
        <w:rPr>
          <w:rFonts w:ascii="Calibri" w:hAnsi="Calibri" w:cs="Calibri"/>
        </w:rPr>
        <w:t>.</w:t>
      </w:r>
      <w:r w:rsidR="006861B7">
        <w:rPr>
          <w:rFonts w:ascii="Calibri" w:hAnsi="Calibri" w:cs="Calibri"/>
        </w:rPr>
        <w:t xml:space="preserve"> </w:t>
      </w:r>
      <w:r w:rsidR="004927B4">
        <w:rPr>
          <w:rFonts w:ascii="Calibri" w:hAnsi="Calibri" w:cs="Calibri"/>
        </w:rPr>
        <w:t xml:space="preserve"> </w:t>
      </w:r>
    </w:p>
    <w:p w14:paraId="7F585CE8" w14:textId="1C6813BD" w:rsidR="00776545" w:rsidRPr="007E070B" w:rsidRDefault="00776545" w:rsidP="00504925">
      <w:pPr>
        <w:rPr>
          <w:rFonts w:ascii="Calibri" w:hAnsi="Calibri" w:cs="Calibri"/>
          <w:b/>
          <w:bCs/>
        </w:rPr>
      </w:pPr>
      <w:r w:rsidRPr="007E070B">
        <w:rPr>
          <w:rFonts w:ascii="Calibri" w:hAnsi="Calibri" w:cs="Calibri"/>
          <w:b/>
          <w:bCs/>
        </w:rPr>
        <w:t>Views on improving transparency, reporting and GCAA follow up</w:t>
      </w:r>
    </w:p>
    <w:p w14:paraId="7DBD9D1F" w14:textId="58477739" w:rsidR="00157EBA" w:rsidRPr="007E070B" w:rsidRDefault="00157EBA" w:rsidP="00157EBA">
      <w:pPr>
        <w:rPr>
          <w:rFonts w:ascii="Calibri" w:hAnsi="Calibri" w:cs="Calibri"/>
        </w:rPr>
      </w:pPr>
      <w:r w:rsidRPr="007E070B">
        <w:rPr>
          <w:rFonts w:ascii="Calibri" w:hAnsi="Calibri" w:cs="Calibri"/>
        </w:rPr>
        <w:t xml:space="preserve">Australia welcomes the current </w:t>
      </w:r>
      <w:r w:rsidR="00237C2E" w:rsidRPr="007E070B">
        <w:rPr>
          <w:rFonts w:ascii="Calibri" w:hAnsi="Calibri" w:cs="Calibri"/>
        </w:rPr>
        <w:t>HLC work programme for 2025 with</w:t>
      </w:r>
      <w:r w:rsidR="005F0C9F" w:rsidRPr="007E070B">
        <w:rPr>
          <w:rFonts w:ascii="Calibri" w:hAnsi="Calibri" w:cs="Calibri"/>
        </w:rPr>
        <w:t xml:space="preserve"> plans to scale up and improve current reporting processes for GCAA initiatives.</w:t>
      </w:r>
      <w:r w:rsidR="008A4C64" w:rsidRPr="007E070B">
        <w:rPr>
          <w:rFonts w:ascii="Calibri" w:hAnsi="Calibri" w:cs="Calibri"/>
        </w:rPr>
        <w:t xml:space="preserve"> Australia also recognises the </w:t>
      </w:r>
      <w:r w:rsidR="00420D18" w:rsidRPr="007E070B">
        <w:rPr>
          <w:rFonts w:ascii="Calibri" w:hAnsi="Calibri" w:cs="Calibri"/>
        </w:rPr>
        <w:t xml:space="preserve">valuable </w:t>
      </w:r>
      <w:r w:rsidR="008A4C64" w:rsidRPr="007E070B">
        <w:rPr>
          <w:rFonts w:ascii="Calibri" w:hAnsi="Calibri" w:cs="Calibri"/>
        </w:rPr>
        <w:t xml:space="preserve">contribution of the annual Breakthrough Agenda Report </w:t>
      </w:r>
      <w:r w:rsidR="00420D18" w:rsidRPr="007E070B">
        <w:rPr>
          <w:rFonts w:ascii="Calibri" w:hAnsi="Calibri" w:cs="Calibri"/>
        </w:rPr>
        <w:t xml:space="preserve">in </w:t>
      </w:r>
      <w:r w:rsidR="002247A3" w:rsidRPr="007E070B">
        <w:rPr>
          <w:rFonts w:ascii="Calibri" w:hAnsi="Calibri" w:cs="Calibri"/>
        </w:rPr>
        <w:t>communicat</w:t>
      </w:r>
      <w:r w:rsidR="00420D18" w:rsidRPr="007E070B">
        <w:rPr>
          <w:rFonts w:ascii="Calibri" w:hAnsi="Calibri" w:cs="Calibri"/>
        </w:rPr>
        <w:t>ing</w:t>
      </w:r>
      <w:r w:rsidR="002247A3" w:rsidRPr="007E070B">
        <w:rPr>
          <w:rFonts w:ascii="Calibri" w:hAnsi="Calibri" w:cs="Calibri"/>
        </w:rPr>
        <w:t xml:space="preserve"> </w:t>
      </w:r>
      <w:r w:rsidR="003A380C">
        <w:rPr>
          <w:rFonts w:ascii="Calibri" w:hAnsi="Calibri" w:cs="Calibri"/>
        </w:rPr>
        <w:t xml:space="preserve">GCAA </w:t>
      </w:r>
      <w:r w:rsidR="002247A3" w:rsidRPr="007E070B">
        <w:rPr>
          <w:rFonts w:ascii="Calibri" w:hAnsi="Calibri" w:cs="Calibri"/>
        </w:rPr>
        <w:t>progress in select</w:t>
      </w:r>
      <w:r w:rsidR="00420D18" w:rsidRPr="007E070B">
        <w:rPr>
          <w:rFonts w:ascii="Calibri" w:hAnsi="Calibri" w:cs="Calibri"/>
        </w:rPr>
        <w:t>ed sectors.</w:t>
      </w:r>
      <w:r w:rsidR="005F0C9F" w:rsidRPr="007E070B">
        <w:rPr>
          <w:rFonts w:ascii="Calibri" w:hAnsi="Calibri" w:cs="Calibri"/>
        </w:rPr>
        <w:t xml:space="preserve"> Australia </w:t>
      </w:r>
      <w:r w:rsidR="003B32DD">
        <w:rPr>
          <w:rFonts w:ascii="Calibri" w:hAnsi="Calibri" w:cs="Calibri"/>
        </w:rPr>
        <w:t>encourages</w:t>
      </w:r>
      <w:r w:rsidR="005F0C9F" w:rsidRPr="007E070B">
        <w:rPr>
          <w:rFonts w:ascii="Calibri" w:hAnsi="Calibri" w:cs="Calibri"/>
        </w:rPr>
        <w:t xml:space="preserve"> Parties, NPS and the HLC</w:t>
      </w:r>
      <w:r w:rsidR="00DE5B20">
        <w:rPr>
          <w:rFonts w:ascii="Calibri" w:hAnsi="Calibri" w:cs="Calibri"/>
        </w:rPr>
        <w:t>s</w:t>
      </w:r>
      <w:r w:rsidR="005F0C9F" w:rsidRPr="007E070B">
        <w:rPr>
          <w:rFonts w:ascii="Calibri" w:hAnsi="Calibri" w:cs="Calibri"/>
        </w:rPr>
        <w:t xml:space="preserve"> </w:t>
      </w:r>
      <w:r w:rsidR="008921C1">
        <w:rPr>
          <w:rFonts w:ascii="Calibri" w:hAnsi="Calibri" w:cs="Calibri"/>
        </w:rPr>
        <w:t xml:space="preserve">to </w:t>
      </w:r>
      <w:r w:rsidR="005F0C9F" w:rsidRPr="007E070B">
        <w:rPr>
          <w:rFonts w:ascii="Calibri" w:hAnsi="Calibri" w:cs="Calibri"/>
        </w:rPr>
        <w:t>work togethe</w:t>
      </w:r>
      <w:r w:rsidR="0071396A" w:rsidRPr="007E070B">
        <w:rPr>
          <w:rFonts w:ascii="Calibri" w:hAnsi="Calibri" w:cs="Calibri"/>
        </w:rPr>
        <w:t>r to communicat</w:t>
      </w:r>
      <w:r w:rsidR="003B32DD">
        <w:rPr>
          <w:rFonts w:ascii="Calibri" w:hAnsi="Calibri" w:cs="Calibri"/>
        </w:rPr>
        <w:t>e</w:t>
      </w:r>
      <w:r w:rsidR="0071396A" w:rsidRPr="007E070B">
        <w:rPr>
          <w:rFonts w:ascii="Calibri" w:hAnsi="Calibri" w:cs="Calibri"/>
        </w:rPr>
        <w:t xml:space="preserve"> global progress</w:t>
      </w:r>
      <w:r w:rsidR="007753B3">
        <w:rPr>
          <w:rFonts w:ascii="Calibri" w:hAnsi="Calibri" w:cs="Calibri"/>
        </w:rPr>
        <w:t>. This may be</w:t>
      </w:r>
      <w:r w:rsidR="0071396A" w:rsidRPr="007E070B">
        <w:rPr>
          <w:rFonts w:ascii="Calibri" w:hAnsi="Calibri" w:cs="Calibri"/>
        </w:rPr>
        <w:t xml:space="preserve"> through </w:t>
      </w:r>
      <w:r w:rsidR="0062159C" w:rsidRPr="007E070B">
        <w:rPr>
          <w:rFonts w:ascii="Calibri" w:hAnsi="Calibri" w:cs="Calibri"/>
        </w:rPr>
        <w:t>the Global Climate Action Portal (a.k.a NAZCA), the Yearbook of Global Climate Action</w:t>
      </w:r>
      <w:r w:rsidR="008202A2" w:rsidRPr="007E070B">
        <w:rPr>
          <w:rFonts w:ascii="Calibri" w:hAnsi="Calibri" w:cs="Calibri"/>
        </w:rPr>
        <w:t xml:space="preserve"> or an alternative platform. </w:t>
      </w:r>
    </w:p>
    <w:p w14:paraId="525C8164" w14:textId="0A2A487A" w:rsidR="008202A2" w:rsidRPr="007E070B" w:rsidRDefault="00121B91" w:rsidP="00157EBA">
      <w:pPr>
        <w:rPr>
          <w:rFonts w:ascii="Calibri" w:hAnsi="Calibri" w:cs="Calibri"/>
        </w:rPr>
      </w:pPr>
      <w:r>
        <w:rPr>
          <w:rFonts w:ascii="Calibri" w:hAnsi="Calibri" w:cs="Calibri"/>
        </w:rPr>
        <w:t>T</w:t>
      </w:r>
      <w:r w:rsidR="00154EEF" w:rsidRPr="007E070B">
        <w:rPr>
          <w:rFonts w:ascii="Calibri" w:hAnsi="Calibri" w:cs="Calibri"/>
        </w:rPr>
        <w:t>argeted improvements could be made to the Global Climate Action Portal</w:t>
      </w:r>
      <w:r w:rsidR="00F15418">
        <w:rPr>
          <w:rFonts w:ascii="Calibri" w:hAnsi="Calibri" w:cs="Calibri"/>
        </w:rPr>
        <w:t>,</w:t>
      </w:r>
      <w:r w:rsidR="00154EEF" w:rsidRPr="007E070B">
        <w:rPr>
          <w:rFonts w:ascii="Calibri" w:hAnsi="Calibri" w:cs="Calibri"/>
        </w:rPr>
        <w:t xml:space="preserve"> </w:t>
      </w:r>
      <w:r w:rsidR="009B7186" w:rsidRPr="007E070B">
        <w:rPr>
          <w:rFonts w:ascii="Calibri" w:hAnsi="Calibri" w:cs="Calibri"/>
        </w:rPr>
        <w:t>including:</w:t>
      </w:r>
    </w:p>
    <w:p w14:paraId="608DA345" w14:textId="31AB816D" w:rsidR="00A7320D" w:rsidRPr="007E070B" w:rsidRDefault="004A3A9B" w:rsidP="009B7186">
      <w:pPr>
        <w:pStyle w:val="ListParagraph"/>
        <w:numPr>
          <w:ilvl w:val="0"/>
          <w:numId w:val="3"/>
        </w:numPr>
        <w:rPr>
          <w:rFonts w:ascii="Calibri" w:hAnsi="Calibri" w:cs="Calibri"/>
        </w:rPr>
      </w:pPr>
      <w:r w:rsidRPr="007E070B">
        <w:rPr>
          <w:rFonts w:ascii="Calibri" w:hAnsi="Calibri" w:cs="Calibri"/>
          <w:b/>
          <w:bCs/>
        </w:rPr>
        <w:t>Focusing on user-friendly and intuitive site navigation:</w:t>
      </w:r>
      <w:r w:rsidR="00F90A5E" w:rsidRPr="007E070B">
        <w:rPr>
          <w:rFonts w:ascii="Calibri" w:hAnsi="Calibri" w:cs="Calibri"/>
        </w:rPr>
        <w:t xml:space="preserve"> </w:t>
      </w:r>
      <w:r w:rsidR="00A7320D" w:rsidRPr="007E070B">
        <w:rPr>
          <w:rFonts w:ascii="Calibri" w:hAnsi="Calibri" w:cs="Calibri"/>
        </w:rPr>
        <w:t>t</w:t>
      </w:r>
      <w:r w:rsidR="00F90A5E" w:rsidRPr="007E070B">
        <w:rPr>
          <w:rFonts w:ascii="Calibri" w:hAnsi="Calibri" w:cs="Calibri"/>
        </w:rPr>
        <w:t>he flow of information should be logical and easy for users to navigate. Currently</w:t>
      </w:r>
      <w:r w:rsidR="00D36FE5" w:rsidRPr="007E070B">
        <w:rPr>
          <w:rFonts w:ascii="Calibri" w:hAnsi="Calibri" w:cs="Calibri"/>
        </w:rPr>
        <w:t xml:space="preserve"> it is difficult for Parties and NPS to track progress </w:t>
      </w:r>
      <w:r w:rsidR="00CE2D9A" w:rsidRPr="007E070B">
        <w:rPr>
          <w:rFonts w:ascii="Calibri" w:hAnsi="Calibri" w:cs="Calibri"/>
        </w:rPr>
        <w:t>with th</w:t>
      </w:r>
      <w:r w:rsidR="00A7320D" w:rsidRPr="007E070B">
        <w:rPr>
          <w:rFonts w:ascii="Calibri" w:hAnsi="Calibri" w:cs="Calibri"/>
        </w:rPr>
        <w:t>e scale of information displayed on the site</w:t>
      </w:r>
      <w:r w:rsidR="00D36FE5" w:rsidRPr="007E070B">
        <w:rPr>
          <w:rFonts w:ascii="Calibri" w:hAnsi="Calibri" w:cs="Calibri"/>
        </w:rPr>
        <w:t>.</w:t>
      </w:r>
    </w:p>
    <w:p w14:paraId="12D6E558" w14:textId="2B1BA6CB" w:rsidR="00F24A3E" w:rsidRPr="00121B91" w:rsidRDefault="00A7320D" w:rsidP="00F24A3E">
      <w:pPr>
        <w:pStyle w:val="ListParagraph"/>
        <w:numPr>
          <w:ilvl w:val="0"/>
          <w:numId w:val="3"/>
        </w:numPr>
        <w:rPr>
          <w:rFonts w:ascii="Calibri" w:hAnsi="Calibri" w:cs="Calibri"/>
        </w:rPr>
      </w:pPr>
      <w:r w:rsidRPr="007E070B">
        <w:rPr>
          <w:rFonts w:ascii="Calibri" w:hAnsi="Calibri" w:cs="Calibri"/>
          <w:b/>
          <w:bCs/>
        </w:rPr>
        <w:t xml:space="preserve">Clear communication of </w:t>
      </w:r>
      <w:r w:rsidR="0035208D">
        <w:rPr>
          <w:rFonts w:ascii="Calibri" w:hAnsi="Calibri" w:cs="Calibri"/>
          <w:b/>
          <w:bCs/>
        </w:rPr>
        <w:t xml:space="preserve">progress against </w:t>
      </w:r>
      <w:r w:rsidR="00BD4AC8" w:rsidRPr="007E070B">
        <w:rPr>
          <w:rFonts w:ascii="Calibri" w:hAnsi="Calibri" w:cs="Calibri"/>
          <w:b/>
          <w:bCs/>
        </w:rPr>
        <w:t>progress indicators</w:t>
      </w:r>
      <w:r w:rsidR="007E3D7A">
        <w:rPr>
          <w:rFonts w:ascii="Calibri" w:hAnsi="Calibri" w:cs="Calibri"/>
          <w:b/>
          <w:bCs/>
        </w:rPr>
        <w:t xml:space="preserve"> for </w:t>
      </w:r>
      <w:r w:rsidR="00B9442C">
        <w:rPr>
          <w:rFonts w:ascii="Calibri" w:hAnsi="Calibri" w:cs="Calibri"/>
          <w:b/>
          <w:bCs/>
        </w:rPr>
        <w:t>agreed goals</w:t>
      </w:r>
      <w:r w:rsidRPr="007E070B">
        <w:rPr>
          <w:rFonts w:ascii="Calibri" w:hAnsi="Calibri" w:cs="Calibri"/>
          <w:b/>
          <w:bCs/>
        </w:rPr>
        <w:t xml:space="preserve">: </w:t>
      </w:r>
      <w:r w:rsidR="00D855CC">
        <w:rPr>
          <w:rFonts w:ascii="Calibri" w:hAnsi="Calibri" w:cs="Calibri"/>
        </w:rPr>
        <w:t xml:space="preserve">the current </w:t>
      </w:r>
      <w:r w:rsidRPr="007E070B">
        <w:rPr>
          <w:rFonts w:ascii="Calibri" w:hAnsi="Calibri" w:cs="Calibri"/>
        </w:rPr>
        <w:t>profiles</w:t>
      </w:r>
      <w:r w:rsidR="00F23B94" w:rsidRPr="007E070B">
        <w:rPr>
          <w:rFonts w:ascii="Calibri" w:hAnsi="Calibri" w:cs="Calibri"/>
        </w:rPr>
        <w:t xml:space="preserve"> </w:t>
      </w:r>
      <w:r w:rsidR="00D855CC">
        <w:rPr>
          <w:rFonts w:ascii="Calibri" w:hAnsi="Calibri" w:cs="Calibri"/>
        </w:rPr>
        <w:t>on the website</w:t>
      </w:r>
      <w:r w:rsidR="00F23B94" w:rsidRPr="007E070B">
        <w:rPr>
          <w:rFonts w:ascii="Calibri" w:hAnsi="Calibri" w:cs="Calibri"/>
        </w:rPr>
        <w:t xml:space="preserve"> </w:t>
      </w:r>
      <w:r w:rsidR="007173CC">
        <w:rPr>
          <w:rFonts w:ascii="Calibri" w:hAnsi="Calibri" w:cs="Calibri"/>
        </w:rPr>
        <w:t xml:space="preserve">of </w:t>
      </w:r>
      <w:r w:rsidR="00062293">
        <w:rPr>
          <w:rFonts w:ascii="Calibri" w:hAnsi="Calibri" w:cs="Calibri"/>
        </w:rPr>
        <w:t>states,</w:t>
      </w:r>
      <w:r w:rsidR="007173CC">
        <w:rPr>
          <w:rFonts w:ascii="Calibri" w:hAnsi="Calibri" w:cs="Calibri"/>
        </w:rPr>
        <w:t xml:space="preserve"> actors</w:t>
      </w:r>
      <w:r w:rsidR="00603372">
        <w:rPr>
          <w:rFonts w:ascii="Calibri" w:hAnsi="Calibri" w:cs="Calibri"/>
        </w:rPr>
        <w:t>, cooperative initiatives</w:t>
      </w:r>
      <w:r w:rsidR="007173CC">
        <w:rPr>
          <w:rFonts w:ascii="Calibri" w:hAnsi="Calibri" w:cs="Calibri"/>
        </w:rPr>
        <w:t xml:space="preserve"> and </w:t>
      </w:r>
      <w:r w:rsidR="0064790D">
        <w:rPr>
          <w:rFonts w:ascii="Calibri" w:hAnsi="Calibri" w:cs="Calibri"/>
        </w:rPr>
        <w:t>events</w:t>
      </w:r>
      <w:r w:rsidR="007173CC">
        <w:rPr>
          <w:rFonts w:ascii="Calibri" w:hAnsi="Calibri" w:cs="Calibri"/>
        </w:rPr>
        <w:t xml:space="preserve"> </w:t>
      </w:r>
      <w:r w:rsidR="00F23B94" w:rsidRPr="007E070B">
        <w:rPr>
          <w:rFonts w:ascii="Calibri" w:hAnsi="Calibri" w:cs="Calibri"/>
        </w:rPr>
        <w:t>give a sense of progress reported against the parameters of ambition, robustness and delivery</w:t>
      </w:r>
      <w:r w:rsidR="0028313F">
        <w:rPr>
          <w:rFonts w:ascii="Calibri" w:hAnsi="Calibri" w:cs="Calibri"/>
        </w:rPr>
        <w:t>;</w:t>
      </w:r>
      <w:r w:rsidR="00F23B94" w:rsidRPr="007E070B">
        <w:rPr>
          <w:rFonts w:ascii="Calibri" w:hAnsi="Calibri" w:cs="Calibri"/>
        </w:rPr>
        <w:t xml:space="preserve"> however</w:t>
      </w:r>
      <w:r w:rsidR="0028313F">
        <w:rPr>
          <w:rFonts w:ascii="Calibri" w:hAnsi="Calibri" w:cs="Calibri"/>
        </w:rPr>
        <w:t>,</w:t>
      </w:r>
      <w:r w:rsidR="00F23B94" w:rsidRPr="007E070B">
        <w:rPr>
          <w:rFonts w:ascii="Calibri" w:hAnsi="Calibri" w:cs="Calibri"/>
        </w:rPr>
        <w:t xml:space="preserve"> it is difficult to </w:t>
      </w:r>
      <w:r w:rsidR="003E19AA">
        <w:rPr>
          <w:rFonts w:ascii="Calibri" w:hAnsi="Calibri" w:cs="Calibri"/>
        </w:rPr>
        <w:t>understand</w:t>
      </w:r>
      <w:r w:rsidR="007E2097">
        <w:rPr>
          <w:rFonts w:ascii="Calibri" w:hAnsi="Calibri" w:cs="Calibri"/>
        </w:rPr>
        <w:t xml:space="preserve"> </w:t>
      </w:r>
      <w:r w:rsidR="00875AC2">
        <w:rPr>
          <w:rFonts w:ascii="Calibri" w:hAnsi="Calibri" w:cs="Calibri"/>
        </w:rPr>
        <w:t xml:space="preserve">how the initiative </w:t>
      </w:r>
      <w:r w:rsidR="00F83663">
        <w:rPr>
          <w:rFonts w:ascii="Calibri" w:hAnsi="Calibri" w:cs="Calibri"/>
        </w:rPr>
        <w:t xml:space="preserve">sees </w:t>
      </w:r>
      <w:r w:rsidR="00BE0397">
        <w:rPr>
          <w:rFonts w:ascii="Calibri" w:hAnsi="Calibri" w:cs="Calibri"/>
        </w:rPr>
        <w:t>its</w:t>
      </w:r>
      <w:r w:rsidR="00875AC2">
        <w:rPr>
          <w:rFonts w:ascii="Calibri" w:hAnsi="Calibri" w:cs="Calibri"/>
        </w:rPr>
        <w:t xml:space="preserve"> </w:t>
      </w:r>
      <w:r w:rsidR="00F83663">
        <w:rPr>
          <w:rFonts w:ascii="Calibri" w:hAnsi="Calibri" w:cs="Calibri"/>
        </w:rPr>
        <w:t>overall</w:t>
      </w:r>
      <w:r w:rsidR="00875AC2">
        <w:rPr>
          <w:rFonts w:ascii="Calibri" w:hAnsi="Calibri" w:cs="Calibri"/>
        </w:rPr>
        <w:t xml:space="preserve"> progress</w:t>
      </w:r>
      <w:r w:rsidR="00F83663">
        <w:rPr>
          <w:rFonts w:ascii="Calibri" w:hAnsi="Calibri" w:cs="Calibri"/>
        </w:rPr>
        <w:t xml:space="preserve"> against its stated goals</w:t>
      </w:r>
      <w:r w:rsidR="009D5F6D">
        <w:rPr>
          <w:rFonts w:ascii="Calibri" w:hAnsi="Calibri" w:cs="Calibri"/>
        </w:rPr>
        <w:t>. In addition,</w:t>
      </w:r>
      <w:r w:rsidR="00134E97" w:rsidRPr="007E070B">
        <w:rPr>
          <w:rFonts w:ascii="Calibri" w:hAnsi="Calibri" w:cs="Calibri"/>
        </w:rPr>
        <w:t xml:space="preserve"> there doesn’t appear to be a clear way of viewing or tracking collecti</w:t>
      </w:r>
      <w:r w:rsidR="00D311AE" w:rsidRPr="007E070B">
        <w:rPr>
          <w:rFonts w:ascii="Calibri" w:hAnsi="Calibri" w:cs="Calibri"/>
        </w:rPr>
        <w:t>ve</w:t>
      </w:r>
      <w:r w:rsidR="00134E97" w:rsidRPr="007E070B">
        <w:rPr>
          <w:rFonts w:ascii="Calibri" w:hAnsi="Calibri" w:cs="Calibri"/>
        </w:rPr>
        <w:t xml:space="preserve"> progress </w:t>
      </w:r>
      <w:r w:rsidR="00D311AE" w:rsidRPr="007E070B">
        <w:rPr>
          <w:rFonts w:ascii="Calibri" w:hAnsi="Calibri" w:cs="Calibri"/>
        </w:rPr>
        <w:t xml:space="preserve">(e.g. across multiple </w:t>
      </w:r>
      <w:r w:rsidR="00D62DF4">
        <w:rPr>
          <w:rFonts w:ascii="Calibri" w:hAnsi="Calibri" w:cs="Calibri"/>
        </w:rPr>
        <w:t>states, actors, cooperative initiatives and events</w:t>
      </w:r>
      <w:r w:rsidR="00D311AE" w:rsidRPr="007E070B">
        <w:rPr>
          <w:rFonts w:ascii="Calibri" w:hAnsi="Calibri" w:cs="Calibri"/>
        </w:rPr>
        <w:t>)</w:t>
      </w:r>
      <w:r w:rsidR="003B32DD">
        <w:rPr>
          <w:rFonts w:ascii="Calibri" w:hAnsi="Calibri" w:cs="Calibri"/>
        </w:rPr>
        <w:t>.</w:t>
      </w:r>
      <w:r w:rsidR="00554608" w:rsidRPr="007E070B">
        <w:rPr>
          <w:rFonts w:ascii="Calibri" w:hAnsi="Calibri" w:cs="Calibri"/>
        </w:rPr>
        <w:t xml:space="preserve"> </w:t>
      </w:r>
      <w:r w:rsidR="00881557">
        <w:rPr>
          <w:rFonts w:ascii="Calibri" w:hAnsi="Calibri" w:cs="Calibri"/>
        </w:rPr>
        <w:t>Collective progress could be</w:t>
      </w:r>
      <w:r w:rsidR="00554608" w:rsidRPr="007E070B">
        <w:rPr>
          <w:rFonts w:ascii="Calibri" w:hAnsi="Calibri" w:cs="Calibri"/>
        </w:rPr>
        <w:t xml:space="preserve"> consolidated in a new tab or highlighted on the home page. </w:t>
      </w:r>
    </w:p>
    <w:sectPr w:rsidR="00F24A3E" w:rsidRPr="00121B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B5B6" w14:textId="77777777" w:rsidR="00956A2B" w:rsidRDefault="00956A2B" w:rsidP="00BE098C">
      <w:pPr>
        <w:spacing w:after="0" w:line="240" w:lineRule="auto"/>
      </w:pPr>
      <w:r>
        <w:separator/>
      </w:r>
    </w:p>
  </w:endnote>
  <w:endnote w:type="continuationSeparator" w:id="0">
    <w:p w14:paraId="183FE779" w14:textId="77777777" w:rsidR="00956A2B" w:rsidRDefault="00956A2B" w:rsidP="00BE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DF25" w14:textId="45700D1F" w:rsidR="00BE098C" w:rsidRDefault="00DE1E37">
    <w:pPr>
      <w:pStyle w:val="Footer"/>
    </w:pPr>
    <w:r>
      <w:rPr>
        <w:noProof/>
      </w:rPr>
      <mc:AlternateContent>
        <mc:Choice Requires="wps">
          <w:drawing>
            <wp:anchor distT="0" distB="0" distL="0" distR="0" simplePos="0" relativeHeight="251658244" behindDoc="0" locked="0" layoutInCell="1" allowOverlap="1" wp14:anchorId="76B442F7" wp14:editId="4C8BEB25">
              <wp:simplePos x="635" y="635"/>
              <wp:positionH relativeFrom="page">
                <wp:align>center</wp:align>
              </wp:positionH>
              <wp:positionV relativeFrom="page">
                <wp:align>bottom</wp:align>
              </wp:positionV>
              <wp:extent cx="551815" cy="407035"/>
              <wp:effectExtent l="0" t="0" r="635" b="0"/>
              <wp:wrapNone/>
              <wp:docPr id="2035670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D7A3DE1" w14:textId="05A4CDC3"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6B442F7" id="_x0000_t202" coordsize="21600,21600" o:spt="202" path="m,l,21600r21600,l21600,xe">
              <v:stroke joinstyle="miter"/>
              <v:path gradientshapeok="t" o:connecttype="rect"/>
            </v:shapetype>
            <v:shape id="Text Box 5" o:spid="_x0000_s1028" type="#_x0000_t202" alt="OFFICIAL" style="position:absolute;margin-left:0;margin-top:0;width:43.45pt;height:32.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lDhmQ4CAAAc&#10;BAAADgAAAAAAAAAAAAAAAAAuAgAAZHJzL2Uyb0RvYy54bWxQSwECLQAUAAYACAAAACEAn/g6cdsA&#10;AAADAQAADwAAAAAAAAAAAAAAAABoBAAAZHJzL2Rvd25yZXYueG1sUEsFBgAAAAAEAAQA8wAAAHAF&#10;AAAAAA==&#10;" filled="f" stroked="f">
              <v:fill o:detectmouseclick="t"/>
              <v:textbox style="mso-fit-shape-to-text:t" inset="0,0,0,15pt">
                <w:txbxContent>
                  <w:p w14:paraId="6D7A3DE1" w14:textId="05A4CDC3"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3A46" w14:textId="697A74AB" w:rsidR="00BE098C" w:rsidRDefault="00DE1E37">
    <w:pPr>
      <w:pStyle w:val="Footer"/>
    </w:pPr>
    <w:r>
      <w:rPr>
        <w:noProof/>
      </w:rPr>
      <mc:AlternateContent>
        <mc:Choice Requires="wps">
          <w:drawing>
            <wp:anchor distT="0" distB="0" distL="0" distR="0" simplePos="0" relativeHeight="251658245" behindDoc="0" locked="0" layoutInCell="1" allowOverlap="1" wp14:anchorId="19DAAE72" wp14:editId="38184172">
              <wp:simplePos x="914400" y="10047767"/>
              <wp:positionH relativeFrom="page">
                <wp:align>center</wp:align>
              </wp:positionH>
              <wp:positionV relativeFrom="page">
                <wp:align>bottom</wp:align>
              </wp:positionV>
              <wp:extent cx="551815" cy="407035"/>
              <wp:effectExtent l="0" t="0" r="635" b="0"/>
              <wp:wrapNone/>
              <wp:docPr id="3866101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62630F7" w14:textId="32316E17"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9DAAE72" id="_x0000_t202" coordsize="21600,21600" o:spt="202" path="m,l,21600r21600,l21600,xe">
              <v:stroke joinstyle="miter"/>
              <v:path gradientshapeok="t" o:connecttype="rect"/>
            </v:shapetype>
            <v:shape id="Text Box 6" o:spid="_x0000_s1029" type="#_x0000_t202" alt="OFFICIAL" style="position:absolute;margin-left:0;margin-top:0;width:43.45pt;height:32.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" filled="f" stroked="f">
              <v:fill o:detectmouseclick="t"/>
              <v:textbox style="mso-fit-shape-to-text:t" inset="0,0,0,15pt">
                <w:txbxContent>
                  <w:p w14:paraId="762630F7" w14:textId="32316E17"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81C1" w14:textId="4FE4D573" w:rsidR="00BE098C" w:rsidRDefault="00DE1E37">
    <w:pPr>
      <w:pStyle w:val="Footer"/>
    </w:pPr>
    <w:r>
      <w:rPr>
        <w:noProof/>
      </w:rPr>
      <mc:AlternateContent>
        <mc:Choice Requires="wps">
          <w:drawing>
            <wp:anchor distT="0" distB="0" distL="0" distR="0" simplePos="0" relativeHeight="251658243" behindDoc="0" locked="0" layoutInCell="1" allowOverlap="1" wp14:anchorId="18DD7E6A" wp14:editId="2EC97856">
              <wp:simplePos x="635" y="635"/>
              <wp:positionH relativeFrom="page">
                <wp:align>center</wp:align>
              </wp:positionH>
              <wp:positionV relativeFrom="page">
                <wp:align>bottom</wp:align>
              </wp:positionV>
              <wp:extent cx="551815" cy="407035"/>
              <wp:effectExtent l="0" t="0" r="635" b="0"/>
              <wp:wrapNone/>
              <wp:docPr id="15974134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407E25C5" w14:textId="427BDB0C"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8DD7E6A" id="_x0000_t202" coordsize="21600,21600" o:spt="202" path="m,l,21600r21600,l21600,xe">
              <v:stroke joinstyle="miter"/>
              <v:path gradientshapeok="t" o:connecttype="rect"/>
            </v:shapetype>
            <v:shape id="Text Box 4" o:spid="_x0000_s1031" type="#_x0000_t202" alt="OFFICIAL" style="position:absolute;margin-left:0;margin-top:0;width:43.45pt;height:32.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Wz8KQ4CAAAc&#10;BAAADgAAAAAAAAAAAAAAAAAuAgAAZHJzL2Uyb0RvYy54bWxQSwECLQAUAAYACAAAACEAn/g6cdsA&#10;AAADAQAADwAAAAAAAAAAAAAAAABoBAAAZHJzL2Rvd25yZXYueG1sUEsFBgAAAAAEAAQA8wAAAHAF&#10;AAAAAA==&#10;" filled="f" stroked="f">
              <v:fill o:detectmouseclick="t"/>
              <v:textbox style="mso-fit-shape-to-text:t" inset="0,0,0,15pt">
                <w:txbxContent>
                  <w:p w14:paraId="407E25C5" w14:textId="427BDB0C"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6F54" w14:textId="77777777" w:rsidR="00956A2B" w:rsidRDefault="00956A2B" w:rsidP="00BE098C">
      <w:pPr>
        <w:spacing w:after="0" w:line="240" w:lineRule="auto"/>
      </w:pPr>
      <w:r>
        <w:separator/>
      </w:r>
    </w:p>
  </w:footnote>
  <w:footnote w:type="continuationSeparator" w:id="0">
    <w:p w14:paraId="6BAE3F42" w14:textId="77777777" w:rsidR="00956A2B" w:rsidRDefault="00956A2B" w:rsidP="00BE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1CE9" w14:textId="0145CBCF" w:rsidR="00BE098C" w:rsidRDefault="00DE1E37">
    <w:pPr>
      <w:pStyle w:val="Header"/>
    </w:pPr>
    <w:r>
      <w:rPr>
        <w:noProof/>
      </w:rPr>
      <mc:AlternateContent>
        <mc:Choice Requires="wps">
          <w:drawing>
            <wp:anchor distT="0" distB="0" distL="0" distR="0" simplePos="0" relativeHeight="251658241" behindDoc="0" locked="0" layoutInCell="1" allowOverlap="1" wp14:anchorId="6DA87E0B" wp14:editId="04782400">
              <wp:simplePos x="635" y="635"/>
              <wp:positionH relativeFrom="page">
                <wp:align>center</wp:align>
              </wp:positionH>
              <wp:positionV relativeFrom="page">
                <wp:align>top</wp:align>
              </wp:positionV>
              <wp:extent cx="551815" cy="407035"/>
              <wp:effectExtent l="0" t="0" r="635" b="12065"/>
              <wp:wrapNone/>
              <wp:docPr id="13642722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17E97107" w14:textId="71A1E73E"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DA87E0B" id="_x0000_t202" coordsize="21600,21600" o:spt="202" path="m,l,21600r21600,l21600,xe">
              <v:stroke joinstyle="miter"/>
              <v:path gradientshapeok="t" o:connecttype="rect"/>
            </v:shapetype>
            <v:shape id="Text Box 2" o:spid="_x0000_s1026" type="#_x0000_t202" alt="OFFICIAL" style="position:absolute;margin-left:0;margin-top:0;width:43.45pt;height:32.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" filled="f" stroked="f">
              <v:fill o:detectmouseclick="t"/>
              <v:textbox style="mso-fit-shape-to-text:t" inset="0,15pt,0,0">
                <w:txbxContent>
                  <w:p w14:paraId="17E97107" w14:textId="71A1E73E"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2CE9" w14:textId="62EE5CB7" w:rsidR="00BE098C" w:rsidRDefault="00DE1E37">
    <w:pPr>
      <w:pStyle w:val="Header"/>
    </w:pPr>
    <w:r>
      <w:rPr>
        <w:noProof/>
      </w:rPr>
      <mc:AlternateContent>
        <mc:Choice Requires="wps">
          <w:drawing>
            <wp:anchor distT="0" distB="0" distL="0" distR="0" simplePos="0" relativeHeight="251658242" behindDoc="0" locked="0" layoutInCell="1" allowOverlap="1" wp14:anchorId="6D67B6AA" wp14:editId="053FF01B">
              <wp:simplePos x="914400" y="457200"/>
              <wp:positionH relativeFrom="page">
                <wp:align>center</wp:align>
              </wp:positionH>
              <wp:positionV relativeFrom="page">
                <wp:align>top</wp:align>
              </wp:positionV>
              <wp:extent cx="551815" cy="407035"/>
              <wp:effectExtent l="0" t="0" r="635" b="12065"/>
              <wp:wrapNone/>
              <wp:docPr id="15747956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C0816EA" w14:textId="0D63F2F7"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D67B6AA" id="_x0000_t202" coordsize="21600,21600" o:spt="202" path="m,l,21600r21600,l21600,xe">
              <v:stroke joinstyle="miter"/>
              <v:path gradientshapeok="t" o:connecttype="rect"/>
            </v:shapetype>
            <v:shape id="Text Box 3" o:spid="_x0000_s1027" type="#_x0000_t202" alt="OFFICIAL" style="position:absolute;margin-left:0;margin-top:0;width:43.45pt;height:32.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d1ZnawwCAAAcBAAA&#10;DgAAAAAAAAAAAAAAAAAuAgAAZHJzL2Uyb0RvYy54bWxQSwECLQAUAAYACAAAACEAfAvmztoAAAAD&#10;AQAADwAAAAAAAAAAAAAAAABmBAAAZHJzL2Rvd25yZXYueG1sUEsFBgAAAAAEAAQA8wAAAG0FAAAA&#10;AA==&#10;" filled="f" stroked="f">
              <v:fill o:detectmouseclick="t"/>
              <v:textbox style="mso-fit-shape-to-text:t" inset="0,15pt,0,0">
                <w:txbxContent>
                  <w:p w14:paraId="6C0816EA" w14:textId="0D63F2F7"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7E53" w14:textId="167B8552" w:rsidR="00BE098C" w:rsidRDefault="00DE1E37">
    <w:pPr>
      <w:pStyle w:val="Header"/>
    </w:pPr>
    <w:r>
      <w:rPr>
        <w:noProof/>
      </w:rPr>
      <mc:AlternateContent>
        <mc:Choice Requires="wps">
          <w:drawing>
            <wp:anchor distT="0" distB="0" distL="0" distR="0" simplePos="0" relativeHeight="251658240" behindDoc="0" locked="0" layoutInCell="1" allowOverlap="1" wp14:anchorId="1BB64B58" wp14:editId="320AC557">
              <wp:simplePos x="635" y="635"/>
              <wp:positionH relativeFrom="page">
                <wp:align>center</wp:align>
              </wp:positionH>
              <wp:positionV relativeFrom="page">
                <wp:align>top</wp:align>
              </wp:positionV>
              <wp:extent cx="551815" cy="407035"/>
              <wp:effectExtent l="0" t="0" r="635" b="12065"/>
              <wp:wrapNone/>
              <wp:docPr id="825562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1BC21288" w14:textId="7F4DAB04"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BB64B58" id="_x0000_t202" coordsize="21600,21600" o:spt="202" path="m,l,21600r21600,l21600,xe">
              <v:stroke joinstyle="miter"/>
              <v:path gradientshapeok="t" o:connecttype="rect"/>
            </v:shapetype>
            <v:shape id="Text Box 1" o:spid="_x0000_s1030" type="#_x0000_t202" alt="OFFICIAL" style="position:absolute;margin-left:0;margin-top:0;width:43.45pt;height:32.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" filled="f" stroked="f">
              <v:fill o:detectmouseclick="t"/>
              <v:textbox style="mso-fit-shape-to-text:t" inset="0,15pt,0,0">
                <w:txbxContent>
                  <w:p w14:paraId="1BC21288" w14:textId="7F4DAB04" w:rsidR="00DE1E37" w:rsidRPr="00DE1E37" w:rsidRDefault="00DE1E37" w:rsidP="00DE1E37">
                    <w:pPr>
                      <w:spacing w:after="0"/>
                      <w:rPr>
                        <w:rFonts w:ascii="Calibri" w:eastAsia="Calibri" w:hAnsi="Calibri" w:cs="Calibri"/>
                        <w:noProof/>
                        <w:color w:val="FF0000"/>
                      </w:rPr>
                    </w:pPr>
                    <w:r w:rsidRPr="00DE1E3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88B"/>
    <w:multiLevelType w:val="hybridMultilevel"/>
    <w:tmpl w:val="BA06EF88"/>
    <w:lvl w:ilvl="0" w:tplc="95683196">
      <w:numFmt w:val="bullet"/>
      <w:lvlText w:val=""/>
      <w:lvlJc w:val="left"/>
      <w:pPr>
        <w:ind w:left="720" w:hanging="360"/>
      </w:pPr>
      <w:rPr>
        <w:rFonts w:ascii="Symbol" w:eastAsiaTheme="minorEastAsia"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FB44E"/>
    <w:multiLevelType w:val="hybridMultilevel"/>
    <w:tmpl w:val="6742C700"/>
    <w:lvl w:ilvl="0" w:tplc="FDB480EC">
      <w:start w:val="1"/>
      <w:numFmt w:val="bullet"/>
      <w:lvlText w:val="·"/>
      <w:lvlJc w:val="left"/>
      <w:pPr>
        <w:ind w:left="720" w:hanging="360"/>
      </w:pPr>
      <w:rPr>
        <w:rFonts w:ascii="Symbol" w:hAnsi="Symbol" w:hint="default"/>
      </w:rPr>
    </w:lvl>
    <w:lvl w:ilvl="1" w:tplc="8616762E">
      <w:start w:val="1"/>
      <w:numFmt w:val="bullet"/>
      <w:lvlText w:val="o"/>
      <w:lvlJc w:val="left"/>
      <w:pPr>
        <w:ind w:left="1440" w:hanging="360"/>
      </w:pPr>
      <w:rPr>
        <w:rFonts w:ascii="Courier New" w:hAnsi="Courier New" w:hint="default"/>
      </w:rPr>
    </w:lvl>
    <w:lvl w:ilvl="2" w:tplc="388A6E1E">
      <w:start w:val="1"/>
      <w:numFmt w:val="bullet"/>
      <w:lvlText w:val=""/>
      <w:lvlJc w:val="left"/>
      <w:pPr>
        <w:ind w:left="2160" w:hanging="360"/>
      </w:pPr>
      <w:rPr>
        <w:rFonts w:ascii="Wingdings" w:hAnsi="Wingdings" w:hint="default"/>
      </w:rPr>
    </w:lvl>
    <w:lvl w:ilvl="3" w:tplc="FB4E84C4">
      <w:start w:val="1"/>
      <w:numFmt w:val="bullet"/>
      <w:lvlText w:val=""/>
      <w:lvlJc w:val="left"/>
      <w:pPr>
        <w:ind w:left="2880" w:hanging="360"/>
      </w:pPr>
      <w:rPr>
        <w:rFonts w:ascii="Symbol" w:hAnsi="Symbol" w:hint="default"/>
      </w:rPr>
    </w:lvl>
    <w:lvl w:ilvl="4" w:tplc="CAB40AF6">
      <w:start w:val="1"/>
      <w:numFmt w:val="bullet"/>
      <w:lvlText w:val="o"/>
      <w:lvlJc w:val="left"/>
      <w:pPr>
        <w:ind w:left="3600" w:hanging="360"/>
      </w:pPr>
      <w:rPr>
        <w:rFonts w:ascii="Courier New" w:hAnsi="Courier New" w:hint="default"/>
      </w:rPr>
    </w:lvl>
    <w:lvl w:ilvl="5" w:tplc="E17612F8">
      <w:start w:val="1"/>
      <w:numFmt w:val="bullet"/>
      <w:lvlText w:val=""/>
      <w:lvlJc w:val="left"/>
      <w:pPr>
        <w:ind w:left="4320" w:hanging="360"/>
      </w:pPr>
      <w:rPr>
        <w:rFonts w:ascii="Wingdings" w:hAnsi="Wingdings" w:hint="default"/>
      </w:rPr>
    </w:lvl>
    <w:lvl w:ilvl="6" w:tplc="230E4C30">
      <w:start w:val="1"/>
      <w:numFmt w:val="bullet"/>
      <w:lvlText w:val=""/>
      <w:lvlJc w:val="left"/>
      <w:pPr>
        <w:ind w:left="5040" w:hanging="360"/>
      </w:pPr>
      <w:rPr>
        <w:rFonts w:ascii="Symbol" w:hAnsi="Symbol" w:hint="default"/>
      </w:rPr>
    </w:lvl>
    <w:lvl w:ilvl="7" w:tplc="3CA27206">
      <w:start w:val="1"/>
      <w:numFmt w:val="bullet"/>
      <w:lvlText w:val="o"/>
      <w:lvlJc w:val="left"/>
      <w:pPr>
        <w:ind w:left="5760" w:hanging="360"/>
      </w:pPr>
      <w:rPr>
        <w:rFonts w:ascii="Courier New" w:hAnsi="Courier New" w:hint="default"/>
      </w:rPr>
    </w:lvl>
    <w:lvl w:ilvl="8" w:tplc="EF0081E8">
      <w:start w:val="1"/>
      <w:numFmt w:val="bullet"/>
      <w:lvlText w:val=""/>
      <w:lvlJc w:val="left"/>
      <w:pPr>
        <w:ind w:left="6480" w:hanging="360"/>
      </w:pPr>
      <w:rPr>
        <w:rFonts w:ascii="Wingdings" w:hAnsi="Wingdings" w:hint="default"/>
      </w:rPr>
    </w:lvl>
  </w:abstractNum>
  <w:abstractNum w:abstractNumId="2" w15:restartNumberingAfterBreak="0">
    <w:nsid w:val="2767FC5C"/>
    <w:multiLevelType w:val="hybridMultilevel"/>
    <w:tmpl w:val="F998FDD6"/>
    <w:lvl w:ilvl="0" w:tplc="925C53EC">
      <w:start w:val="1"/>
      <w:numFmt w:val="bullet"/>
      <w:lvlText w:val=""/>
      <w:lvlJc w:val="left"/>
      <w:pPr>
        <w:ind w:left="720" w:hanging="360"/>
      </w:pPr>
      <w:rPr>
        <w:rFonts w:ascii="Symbol" w:hAnsi="Symbol" w:hint="default"/>
      </w:rPr>
    </w:lvl>
    <w:lvl w:ilvl="1" w:tplc="E640A6BE">
      <w:start w:val="1"/>
      <w:numFmt w:val="bullet"/>
      <w:lvlText w:val="o"/>
      <w:lvlJc w:val="left"/>
      <w:pPr>
        <w:ind w:left="1440" w:hanging="360"/>
      </w:pPr>
      <w:rPr>
        <w:rFonts w:ascii="Courier New" w:hAnsi="Courier New" w:hint="default"/>
      </w:rPr>
    </w:lvl>
    <w:lvl w:ilvl="2" w:tplc="581A36F8">
      <w:start w:val="1"/>
      <w:numFmt w:val="bullet"/>
      <w:lvlText w:val=""/>
      <w:lvlJc w:val="left"/>
      <w:pPr>
        <w:ind w:left="2160" w:hanging="360"/>
      </w:pPr>
      <w:rPr>
        <w:rFonts w:ascii="Wingdings" w:hAnsi="Wingdings" w:hint="default"/>
      </w:rPr>
    </w:lvl>
    <w:lvl w:ilvl="3" w:tplc="3F7249EC">
      <w:start w:val="1"/>
      <w:numFmt w:val="bullet"/>
      <w:lvlText w:val=""/>
      <w:lvlJc w:val="left"/>
      <w:pPr>
        <w:ind w:left="2880" w:hanging="360"/>
      </w:pPr>
      <w:rPr>
        <w:rFonts w:ascii="Symbol" w:hAnsi="Symbol" w:hint="default"/>
      </w:rPr>
    </w:lvl>
    <w:lvl w:ilvl="4" w:tplc="3DECEBC8">
      <w:start w:val="1"/>
      <w:numFmt w:val="bullet"/>
      <w:lvlText w:val="o"/>
      <w:lvlJc w:val="left"/>
      <w:pPr>
        <w:ind w:left="3600" w:hanging="360"/>
      </w:pPr>
      <w:rPr>
        <w:rFonts w:ascii="Courier New" w:hAnsi="Courier New" w:hint="default"/>
      </w:rPr>
    </w:lvl>
    <w:lvl w:ilvl="5" w:tplc="DB004AEA">
      <w:start w:val="1"/>
      <w:numFmt w:val="bullet"/>
      <w:lvlText w:val=""/>
      <w:lvlJc w:val="left"/>
      <w:pPr>
        <w:ind w:left="4320" w:hanging="360"/>
      </w:pPr>
      <w:rPr>
        <w:rFonts w:ascii="Wingdings" w:hAnsi="Wingdings" w:hint="default"/>
      </w:rPr>
    </w:lvl>
    <w:lvl w:ilvl="6" w:tplc="84309280">
      <w:start w:val="1"/>
      <w:numFmt w:val="bullet"/>
      <w:lvlText w:val=""/>
      <w:lvlJc w:val="left"/>
      <w:pPr>
        <w:ind w:left="5040" w:hanging="360"/>
      </w:pPr>
      <w:rPr>
        <w:rFonts w:ascii="Symbol" w:hAnsi="Symbol" w:hint="default"/>
      </w:rPr>
    </w:lvl>
    <w:lvl w:ilvl="7" w:tplc="CC6CE13E">
      <w:start w:val="1"/>
      <w:numFmt w:val="bullet"/>
      <w:lvlText w:val="o"/>
      <w:lvlJc w:val="left"/>
      <w:pPr>
        <w:ind w:left="5760" w:hanging="360"/>
      </w:pPr>
      <w:rPr>
        <w:rFonts w:ascii="Courier New" w:hAnsi="Courier New" w:hint="default"/>
      </w:rPr>
    </w:lvl>
    <w:lvl w:ilvl="8" w:tplc="9BCC67D4">
      <w:start w:val="1"/>
      <w:numFmt w:val="bullet"/>
      <w:lvlText w:val=""/>
      <w:lvlJc w:val="left"/>
      <w:pPr>
        <w:ind w:left="6480" w:hanging="360"/>
      </w:pPr>
      <w:rPr>
        <w:rFonts w:ascii="Wingdings" w:hAnsi="Wingdings" w:hint="default"/>
      </w:rPr>
    </w:lvl>
  </w:abstractNum>
  <w:abstractNum w:abstractNumId="3" w15:restartNumberingAfterBreak="0">
    <w:nsid w:val="4BE25FD9"/>
    <w:multiLevelType w:val="hybridMultilevel"/>
    <w:tmpl w:val="37DC7F1C"/>
    <w:lvl w:ilvl="0" w:tplc="0C090001">
      <w:start w:val="1"/>
      <w:numFmt w:val="bullet"/>
      <w:lvlText w:val=""/>
      <w:lvlJc w:val="left"/>
      <w:pPr>
        <w:ind w:left="720" w:hanging="360"/>
      </w:pPr>
      <w:rPr>
        <w:rFonts w:ascii="Symbol" w:hAnsi="Symbol" w:hint="default"/>
      </w:rPr>
    </w:lvl>
    <w:lvl w:ilvl="1" w:tplc="D0F4E10C">
      <w:numFmt w:val="bullet"/>
      <w:lvlText w:val="•"/>
      <w:lvlJc w:val="left"/>
      <w:pPr>
        <w:ind w:left="1440" w:hanging="360"/>
      </w:pPr>
      <w:rPr>
        <w:rFonts w:ascii="Arial" w:eastAsia="Aptos"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3D28609"/>
    <w:multiLevelType w:val="hybridMultilevel"/>
    <w:tmpl w:val="01C8C0E2"/>
    <w:lvl w:ilvl="0" w:tplc="4810DFC8">
      <w:start w:val="1"/>
      <w:numFmt w:val="bullet"/>
      <w:lvlText w:val=""/>
      <w:lvlJc w:val="left"/>
      <w:pPr>
        <w:ind w:left="720" w:hanging="360"/>
      </w:pPr>
      <w:rPr>
        <w:rFonts w:ascii="Symbol" w:hAnsi="Symbol" w:hint="default"/>
      </w:rPr>
    </w:lvl>
    <w:lvl w:ilvl="1" w:tplc="B98CE70E">
      <w:start w:val="1"/>
      <w:numFmt w:val="bullet"/>
      <w:lvlText w:val="o"/>
      <w:lvlJc w:val="left"/>
      <w:pPr>
        <w:ind w:left="1440" w:hanging="360"/>
      </w:pPr>
      <w:rPr>
        <w:rFonts w:ascii="Courier New" w:hAnsi="Courier New" w:hint="default"/>
      </w:rPr>
    </w:lvl>
    <w:lvl w:ilvl="2" w:tplc="B1CC67B8">
      <w:start w:val="1"/>
      <w:numFmt w:val="bullet"/>
      <w:lvlText w:val=""/>
      <w:lvlJc w:val="left"/>
      <w:pPr>
        <w:ind w:left="2160" w:hanging="360"/>
      </w:pPr>
      <w:rPr>
        <w:rFonts w:ascii="Wingdings" w:hAnsi="Wingdings" w:hint="default"/>
      </w:rPr>
    </w:lvl>
    <w:lvl w:ilvl="3" w:tplc="78886F70">
      <w:start w:val="1"/>
      <w:numFmt w:val="bullet"/>
      <w:lvlText w:val=""/>
      <w:lvlJc w:val="left"/>
      <w:pPr>
        <w:ind w:left="2880" w:hanging="360"/>
      </w:pPr>
      <w:rPr>
        <w:rFonts w:ascii="Symbol" w:hAnsi="Symbol" w:hint="default"/>
      </w:rPr>
    </w:lvl>
    <w:lvl w:ilvl="4" w:tplc="B4802E10">
      <w:start w:val="1"/>
      <w:numFmt w:val="bullet"/>
      <w:lvlText w:val="o"/>
      <w:lvlJc w:val="left"/>
      <w:pPr>
        <w:ind w:left="3600" w:hanging="360"/>
      </w:pPr>
      <w:rPr>
        <w:rFonts w:ascii="Courier New" w:hAnsi="Courier New" w:hint="default"/>
      </w:rPr>
    </w:lvl>
    <w:lvl w:ilvl="5" w:tplc="8BCCABAA">
      <w:start w:val="1"/>
      <w:numFmt w:val="bullet"/>
      <w:lvlText w:val=""/>
      <w:lvlJc w:val="left"/>
      <w:pPr>
        <w:ind w:left="4320" w:hanging="360"/>
      </w:pPr>
      <w:rPr>
        <w:rFonts w:ascii="Wingdings" w:hAnsi="Wingdings" w:hint="default"/>
      </w:rPr>
    </w:lvl>
    <w:lvl w:ilvl="6" w:tplc="47FA8E34">
      <w:start w:val="1"/>
      <w:numFmt w:val="bullet"/>
      <w:lvlText w:val=""/>
      <w:lvlJc w:val="left"/>
      <w:pPr>
        <w:ind w:left="5040" w:hanging="360"/>
      </w:pPr>
      <w:rPr>
        <w:rFonts w:ascii="Symbol" w:hAnsi="Symbol" w:hint="default"/>
      </w:rPr>
    </w:lvl>
    <w:lvl w:ilvl="7" w:tplc="DA9659C6">
      <w:start w:val="1"/>
      <w:numFmt w:val="bullet"/>
      <w:lvlText w:val="o"/>
      <w:lvlJc w:val="left"/>
      <w:pPr>
        <w:ind w:left="5760" w:hanging="360"/>
      </w:pPr>
      <w:rPr>
        <w:rFonts w:ascii="Courier New" w:hAnsi="Courier New" w:hint="default"/>
      </w:rPr>
    </w:lvl>
    <w:lvl w:ilvl="8" w:tplc="9690A10E">
      <w:start w:val="1"/>
      <w:numFmt w:val="bullet"/>
      <w:lvlText w:val=""/>
      <w:lvlJc w:val="left"/>
      <w:pPr>
        <w:ind w:left="6480" w:hanging="360"/>
      </w:pPr>
      <w:rPr>
        <w:rFonts w:ascii="Wingdings" w:hAnsi="Wingdings" w:hint="default"/>
      </w:rPr>
    </w:lvl>
  </w:abstractNum>
  <w:num w:numId="1" w16cid:durableId="987512657">
    <w:abstractNumId w:val="0"/>
  </w:num>
  <w:num w:numId="2" w16cid:durableId="820735197">
    <w:abstractNumId w:val="4"/>
  </w:num>
  <w:num w:numId="3" w16cid:durableId="1734311070">
    <w:abstractNumId w:val="1"/>
  </w:num>
  <w:num w:numId="4" w16cid:durableId="1409812570">
    <w:abstractNumId w:val="3"/>
  </w:num>
  <w:num w:numId="5" w16cid:durableId="1918854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C30F3E"/>
    <w:rsid w:val="0000077B"/>
    <w:rsid w:val="00002960"/>
    <w:rsid w:val="000031F9"/>
    <w:rsid w:val="0000430B"/>
    <w:rsid w:val="00004416"/>
    <w:rsid w:val="00005B3F"/>
    <w:rsid w:val="0001140F"/>
    <w:rsid w:val="000121A9"/>
    <w:rsid w:val="000126A0"/>
    <w:rsid w:val="00015DFF"/>
    <w:rsid w:val="000168FC"/>
    <w:rsid w:val="00016C5C"/>
    <w:rsid w:val="000172DF"/>
    <w:rsid w:val="000216D6"/>
    <w:rsid w:val="0002316F"/>
    <w:rsid w:val="00023689"/>
    <w:rsid w:val="00024CD2"/>
    <w:rsid w:val="000269C2"/>
    <w:rsid w:val="00027D05"/>
    <w:rsid w:val="00030F43"/>
    <w:rsid w:val="0003269B"/>
    <w:rsid w:val="00034297"/>
    <w:rsid w:val="00036751"/>
    <w:rsid w:val="0004080D"/>
    <w:rsid w:val="00041C7A"/>
    <w:rsid w:val="0004211D"/>
    <w:rsid w:val="00042DCE"/>
    <w:rsid w:val="0004302E"/>
    <w:rsid w:val="00044399"/>
    <w:rsid w:val="00044A5D"/>
    <w:rsid w:val="0004574D"/>
    <w:rsid w:val="00045855"/>
    <w:rsid w:val="000460C3"/>
    <w:rsid w:val="0005386B"/>
    <w:rsid w:val="000547CE"/>
    <w:rsid w:val="00055539"/>
    <w:rsid w:val="000559F7"/>
    <w:rsid w:val="00057414"/>
    <w:rsid w:val="0006001F"/>
    <w:rsid w:val="000616C9"/>
    <w:rsid w:val="00061831"/>
    <w:rsid w:val="00062293"/>
    <w:rsid w:val="00064197"/>
    <w:rsid w:val="00070671"/>
    <w:rsid w:val="00072CE7"/>
    <w:rsid w:val="0007469F"/>
    <w:rsid w:val="00076080"/>
    <w:rsid w:val="00077223"/>
    <w:rsid w:val="000818B1"/>
    <w:rsid w:val="0008256F"/>
    <w:rsid w:val="00082A56"/>
    <w:rsid w:val="00083DD4"/>
    <w:rsid w:val="000843C1"/>
    <w:rsid w:val="0008503E"/>
    <w:rsid w:val="00085054"/>
    <w:rsid w:val="00086CD9"/>
    <w:rsid w:val="000902EF"/>
    <w:rsid w:val="00090AE1"/>
    <w:rsid w:val="00091699"/>
    <w:rsid w:val="00091879"/>
    <w:rsid w:val="000928E4"/>
    <w:rsid w:val="000929BF"/>
    <w:rsid w:val="00093071"/>
    <w:rsid w:val="00094894"/>
    <w:rsid w:val="000A0BC0"/>
    <w:rsid w:val="000A179A"/>
    <w:rsid w:val="000A2CD9"/>
    <w:rsid w:val="000A41E5"/>
    <w:rsid w:val="000A7AD4"/>
    <w:rsid w:val="000B0B11"/>
    <w:rsid w:val="000B0C35"/>
    <w:rsid w:val="000B0EFB"/>
    <w:rsid w:val="000B2172"/>
    <w:rsid w:val="000B2F6F"/>
    <w:rsid w:val="000B3104"/>
    <w:rsid w:val="000B4A81"/>
    <w:rsid w:val="000B4B32"/>
    <w:rsid w:val="000B581D"/>
    <w:rsid w:val="000B600A"/>
    <w:rsid w:val="000C01E6"/>
    <w:rsid w:val="000C46B4"/>
    <w:rsid w:val="000D0492"/>
    <w:rsid w:val="000D082A"/>
    <w:rsid w:val="000D1262"/>
    <w:rsid w:val="000D2001"/>
    <w:rsid w:val="000D3544"/>
    <w:rsid w:val="000D539B"/>
    <w:rsid w:val="000D5403"/>
    <w:rsid w:val="000D59A1"/>
    <w:rsid w:val="000D5C62"/>
    <w:rsid w:val="000D6CB7"/>
    <w:rsid w:val="000E1006"/>
    <w:rsid w:val="000E1B4E"/>
    <w:rsid w:val="000E2EBC"/>
    <w:rsid w:val="000E3C45"/>
    <w:rsid w:val="000E5981"/>
    <w:rsid w:val="000F18C7"/>
    <w:rsid w:val="000F2307"/>
    <w:rsid w:val="000F237A"/>
    <w:rsid w:val="000F29DF"/>
    <w:rsid w:val="000F3A9D"/>
    <w:rsid w:val="000F40E2"/>
    <w:rsid w:val="000F48D2"/>
    <w:rsid w:val="000F5F94"/>
    <w:rsid w:val="000F685A"/>
    <w:rsid w:val="000F7C8A"/>
    <w:rsid w:val="0010291B"/>
    <w:rsid w:val="00102DA9"/>
    <w:rsid w:val="00105B84"/>
    <w:rsid w:val="0011050E"/>
    <w:rsid w:val="00111799"/>
    <w:rsid w:val="0011215A"/>
    <w:rsid w:val="00113025"/>
    <w:rsid w:val="00115BE6"/>
    <w:rsid w:val="00115E2C"/>
    <w:rsid w:val="00116EFD"/>
    <w:rsid w:val="00120333"/>
    <w:rsid w:val="00121B91"/>
    <w:rsid w:val="00122A22"/>
    <w:rsid w:val="00122D34"/>
    <w:rsid w:val="00123A11"/>
    <w:rsid w:val="00124752"/>
    <w:rsid w:val="00126912"/>
    <w:rsid w:val="00130A68"/>
    <w:rsid w:val="0013223D"/>
    <w:rsid w:val="00133DCA"/>
    <w:rsid w:val="00134301"/>
    <w:rsid w:val="00134504"/>
    <w:rsid w:val="00134E97"/>
    <w:rsid w:val="00135D68"/>
    <w:rsid w:val="001368DB"/>
    <w:rsid w:val="00137A84"/>
    <w:rsid w:val="00140B2F"/>
    <w:rsid w:val="00140C62"/>
    <w:rsid w:val="00141440"/>
    <w:rsid w:val="00142C51"/>
    <w:rsid w:val="00142CF1"/>
    <w:rsid w:val="00143758"/>
    <w:rsid w:val="00143A14"/>
    <w:rsid w:val="00145211"/>
    <w:rsid w:val="00146593"/>
    <w:rsid w:val="0015073B"/>
    <w:rsid w:val="001512D3"/>
    <w:rsid w:val="0015241D"/>
    <w:rsid w:val="00154EEF"/>
    <w:rsid w:val="00157679"/>
    <w:rsid w:val="00157EBA"/>
    <w:rsid w:val="00161251"/>
    <w:rsid w:val="00161872"/>
    <w:rsid w:val="00162C95"/>
    <w:rsid w:val="0016552B"/>
    <w:rsid w:val="0016690C"/>
    <w:rsid w:val="00166CC9"/>
    <w:rsid w:val="00167B78"/>
    <w:rsid w:val="001709A5"/>
    <w:rsid w:val="00171B0B"/>
    <w:rsid w:val="00172798"/>
    <w:rsid w:val="00174D30"/>
    <w:rsid w:val="00176C02"/>
    <w:rsid w:val="00177744"/>
    <w:rsid w:val="0018191A"/>
    <w:rsid w:val="00182225"/>
    <w:rsid w:val="0018264A"/>
    <w:rsid w:val="0018424B"/>
    <w:rsid w:val="00185091"/>
    <w:rsid w:val="0018690B"/>
    <w:rsid w:val="001945D3"/>
    <w:rsid w:val="0019522A"/>
    <w:rsid w:val="00195854"/>
    <w:rsid w:val="0019697E"/>
    <w:rsid w:val="00197E68"/>
    <w:rsid w:val="001A0001"/>
    <w:rsid w:val="001A16CE"/>
    <w:rsid w:val="001A1834"/>
    <w:rsid w:val="001A204B"/>
    <w:rsid w:val="001A36EE"/>
    <w:rsid w:val="001A4313"/>
    <w:rsid w:val="001A43EB"/>
    <w:rsid w:val="001A4A2A"/>
    <w:rsid w:val="001A4B3E"/>
    <w:rsid w:val="001A5A2C"/>
    <w:rsid w:val="001A645A"/>
    <w:rsid w:val="001A6E8F"/>
    <w:rsid w:val="001A7503"/>
    <w:rsid w:val="001A7F08"/>
    <w:rsid w:val="001B100F"/>
    <w:rsid w:val="001B4490"/>
    <w:rsid w:val="001B4DFE"/>
    <w:rsid w:val="001B5CDC"/>
    <w:rsid w:val="001B6FB3"/>
    <w:rsid w:val="001C0EDD"/>
    <w:rsid w:val="001C452D"/>
    <w:rsid w:val="001C574F"/>
    <w:rsid w:val="001D0457"/>
    <w:rsid w:val="001D1600"/>
    <w:rsid w:val="001D1B39"/>
    <w:rsid w:val="001D1D1D"/>
    <w:rsid w:val="001D1FA8"/>
    <w:rsid w:val="001D25EB"/>
    <w:rsid w:val="001D49DF"/>
    <w:rsid w:val="001D62E7"/>
    <w:rsid w:val="001D652B"/>
    <w:rsid w:val="001E082A"/>
    <w:rsid w:val="001E09F8"/>
    <w:rsid w:val="001E1B9D"/>
    <w:rsid w:val="001E2295"/>
    <w:rsid w:val="001E711B"/>
    <w:rsid w:val="001E764D"/>
    <w:rsid w:val="001F061B"/>
    <w:rsid w:val="001F06F1"/>
    <w:rsid w:val="001F22DA"/>
    <w:rsid w:val="001F3D24"/>
    <w:rsid w:val="001F51CF"/>
    <w:rsid w:val="001F565D"/>
    <w:rsid w:val="001F588C"/>
    <w:rsid w:val="001F619C"/>
    <w:rsid w:val="001F70E2"/>
    <w:rsid w:val="001F77A3"/>
    <w:rsid w:val="001F7853"/>
    <w:rsid w:val="001F7D94"/>
    <w:rsid w:val="00203038"/>
    <w:rsid w:val="002039F7"/>
    <w:rsid w:val="00204E07"/>
    <w:rsid w:val="0020557B"/>
    <w:rsid w:val="002055CF"/>
    <w:rsid w:val="00207611"/>
    <w:rsid w:val="002114DE"/>
    <w:rsid w:val="002126E0"/>
    <w:rsid w:val="00213A87"/>
    <w:rsid w:val="00213FCF"/>
    <w:rsid w:val="00214635"/>
    <w:rsid w:val="00214F05"/>
    <w:rsid w:val="00215806"/>
    <w:rsid w:val="0022036D"/>
    <w:rsid w:val="00221798"/>
    <w:rsid w:val="00221BE9"/>
    <w:rsid w:val="00222056"/>
    <w:rsid w:val="0022318B"/>
    <w:rsid w:val="002243CF"/>
    <w:rsid w:val="002247A3"/>
    <w:rsid w:val="002257B3"/>
    <w:rsid w:val="00226446"/>
    <w:rsid w:val="0023073F"/>
    <w:rsid w:val="00231BCD"/>
    <w:rsid w:val="00232017"/>
    <w:rsid w:val="002353FC"/>
    <w:rsid w:val="00235B90"/>
    <w:rsid w:val="00237C2E"/>
    <w:rsid w:val="00240F9E"/>
    <w:rsid w:val="00241D4B"/>
    <w:rsid w:val="00241E38"/>
    <w:rsid w:val="00242057"/>
    <w:rsid w:val="00242F12"/>
    <w:rsid w:val="0024309E"/>
    <w:rsid w:val="00243472"/>
    <w:rsid w:val="0024384E"/>
    <w:rsid w:val="002475D6"/>
    <w:rsid w:val="0024776B"/>
    <w:rsid w:val="00250042"/>
    <w:rsid w:val="00250970"/>
    <w:rsid w:val="0025168C"/>
    <w:rsid w:val="002532C5"/>
    <w:rsid w:val="00253C68"/>
    <w:rsid w:val="002555FC"/>
    <w:rsid w:val="00256366"/>
    <w:rsid w:val="002566A6"/>
    <w:rsid w:val="002567BF"/>
    <w:rsid w:val="00257490"/>
    <w:rsid w:val="0026413F"/>
    <w:rsid w:val="00265BD5"/>
    <w:rsid w:val="00266121"/>
    <w:rsid w:val="002667A4"/>
    <w:rsid w:val="00271787"/>
    <w:rsid w:val="0027417F"/>
    <w:rsid w:val="002742C5"/>
    <w:rsid w:val="00277B4F"/>
    <w:rsid w:val="00280412"/>
    <w:rsid w:val="00282182"/>
    <w:rsid w:val="00282AD8"/>
    <w:rsid w:val="0028313F"/>
    <w:rsid w:val="00284C86"/>
    <w:rsid w:val="00290665"/>
    <w:rsid w:val="002909F8"/>
    <w:rsid w:val="00291580"/>
    <w:rsid w:val="00291A7C"/>
    <w:rsid w:val="0029279A"/>
    <w:rsid w:val="00294408"/>
    <w:rsid w:val="002946DE"/>
    <w:rsid w:val="00294EB6"/>
    <w:rsid w:val="002A2E5E"/>
    <w:rsid w:val="002A39D2"/>
    <w:rsid w:val="002A3EFF"/>
    <w:rsid w:val="002A4282"/>
    <w:rsid w:val="002A4800"/>
    <w:rsid w:val="002A658F"/>
    <w:rsid w:val="002A73E3"/>
    <w:rsid w:val="002B1047"/>
    <w:rsid w:val="002B1580"/>
    <w:rsid w:val="002B6C8B"/>
    <w:rsid w:val="002B72FD"/>
    <w:rsid w:val="002C20B5"/>
    <w:rsid w:val="002C2E74"/>
    <w:rsid w:val="002C6E71"/>
    <w:rsid w:val="002D1A4E"/>
    <w:rsid w:val="002D1E97"/>
    <w:rsid w:val="002D3A5C"/>
    <w:rsid w:val="002D4AF4"/>
    <w:rsid w:val="002D4CEC"/>
    <w:rsid w:val="002D5B43"/>
    <w:rsid w:val="002D65CA"/>
    <w:rsid w:val="002D6618"/>
    <w:rsid w:val="002E05A3"/>
    <w:rsid w:val="002E1D47"/>
    <w:rsid w:val="002E215E"/>
    <w:rsid w:val="002E3069"/>
    <w:rsid w:val="002E31E5"/>
    <w:rsid w:val="002E4020"/>
    <w:rsid w:val="002E4466"/>
    <w:rsid w:val="002E6FC5"/>
    <w:rsid w:val="002E7E6D"/>
    <w:rsid w:val="002F103A"/>
    <w:rsid w:val="002F1173"/>
    <w:rsid w:val="002F12C6"/>
    <w:rsid w:val="002F4E6A"/>
    <w:rsid w:val="002F6B2D"/>
    <w:rsid w:val="002F7ED1"/>
    <w:rsid w:val="00301075"/>
    <w:rsid w:val="0030247A"/>
    <w:rsid w:val="00303247"/>
    <w:rsid w:val="00303CB1"/>
    <w:rsid w:val="00305AA4"/>
    <w:rsid w:val="00305E08"/>
    <w:rsid w:val="003067C9"/>
    <w:rsid w:val="00307C72"/>
    <w:rsid w:val="00307F96"/>
    <w:rsid w:val="00311138"/>
    <w:rsid w:val="00311DB8"/>
    <w:rsid w:val="0031221A"/>
    <w:rsid w:val="00312AD9"/>
    <w:rsid w:val="003145EA"/>
    <w:rsid w:val="0031581F"/>
    <w:rsid w:val="003169D4"/>
    <w:rsid w:val="003213A4"/>
    <w:rsid w:val="003216CF"/>
    <w:rsid w:val="00321D51"/>
    <w:rsid w:val="00322700"/>
    <w:rsid w:val="003229A2"/>
    <w:rsid w:val="00323567"/>
    <w:rsid w:val="00323ADA"/>
    <w:rsid w:val="00327C3F"/>
    <w:rsid w:val="00330AC3"/>
    <w:rsid w:val="003312B2"/>
    <w:rsid w:val="0033276A"/>
    <w:rsid w:val="003337B2"/>
    <w:rsid w:val="00335E77"/>
    <w:rsid w:val="003402BD"/>
    <w:rsid w:val="003421AF"/>
    <w:rsid w:val="00344F9A"/>
    <w:rsid w:val="00345333"/>
    <w:rsid w:val="003466C4"/>
    <w:rsid w:val="003509A5"/>
    <w:rsid w:val="0035162A"/>
    <w:rsid w:val="0035208D"/>
    <w:rsid w:val="0035320D"/>
    <w:rsid w:val="00354256"/>
    <w:rsid w:val="00354AFC"/>
    <w:rsid w:val="00355F19"/>
    <w:rsid w:val="00360C87"/>
    <w:rsid w:val="003638FD"/>
    <w:rsid w:val="00363CB3"/>
    <w:rsid w:val="00363E38"/>
    <w:rsid w:val="00369A97"/>
    <w:rsid w:val="0037067A"/>
    <w:rsid w:val="003728DE"/>
    <w:rsid w:val="00375A2C"/>
    <w:rsid w:val="00377907"/>
    <w:rsid w:val="00380D13"/>
    <w:rsid w:val="00380F26"/>
    <w:rsid w:val="003812A2"/>
    <w:rsid w:val="00382689"/>
    <w:rsid w:val="0038342D"/>
    <w:rsid w:val="0038349E"/>
    <w:rsid w:val="00390193"/>
    <w:rsid w:val="003905FB"/>
    <w:rsid w:val="003933CD"/>
    <w:rsid w:val="00394020"/>
    <w:rsid w:val="00394030"/>
    <w:rsid w:val="003941E2"/>
    <w:rsid w:val="003962FC"/>
    <w:rsid w:val="003A1C63"/>
    <w:rsid w:val="003A380C"/>
    <w:rsid w:val="003A485B"/>
    <w:rsid w:val="003A5691"/>
    <w:rsid w:val="003A7F2C"/>
    <w:rsid w:val="003B0DDB"/>
    <w:rsid w:val="003B1641"/>
    <w:rsid w:val="003B167C"/>
    <w:rsid w:val="003B1705"/>
    <w:rsid w:val="003B2351"/>
    <w:rsid w:val="003B286C"/>
    <w:rsid w:val="003B32DD"/>
    <w:rsid w:val="003B47D5"/>
    <w:rsid w:val="003B6A8C"/>
    <w:rsid w:val="003B75AD"/>
    <w:rsid w:val="003C0C5A"/>
    <w:rsid w:val="003C10C3"/>
    <w:rsid w:val="003C182C"/>
    <w:rsid w:val="003C275C"/>
    <w:rsid w:val="003C2EDB"/>
    <w:rsid w:val="003C5D1E"/>
    <w:rsid w:val="003C7787"/>
    <w:rsid w:val="003D0B89"/>
    <w:rsid w:val="003D10B4"/>
    <w:rsid w:val="003D31C1"/>
    <w:rsid w:val="003D3964"/>
    <w:rsid w:val="003D3B1D"/>
    <w:rsid w:val="003D41DE"/>
    <w:rsid w:val="003D4D29"/>
    <w:rsid w:val="003D5966"/>
    <w:rsid w:val="003D7099"/>
    <w:rsid w:val="003E0F7C"/>
    <w:rsid w:val="003E19AA"/>
    <w:rsid w:val="003E2B41"/>
    <w:rsid w:val="003E309A"/>
    <w:rsid w:val="003E4EB9"/>
    <w:rsid w:val="003E5564"/>
    <w:rsid w:val="003E58E0"/>
    <w:rsid w:val="003E72BA"/>
    <w:rsid w:val="003F1138"/>
    <w:rsid w:val="003F1933"/>
    <w:rsid w:val="003F1FBA"/>
    <w:rsid w:val="003F2BAF"/>
    <w:rsid w:val="003F2E6C"/>
    <w:rsid w:val="003F3498"/>
    <w:rsid w:val="003F3EF8"/>
    <w:rsid w:val="003F4668"/>
    <w:rsid w:val="003F495D"/>
    <w:rsid w:val="003F60D5"/>
    <w:rsid w:val="003F786C"/>
    <w:rsid w:val="004003D1"/>
    <w:rsid w:val="00400877"/>
    <w:rsid w:val="00401D8F"/>
    <w:rsid w:val="004071A2"/>
    <w:rsid w:val="0041011A"/>
    <w:rsid w:val="0041125F"/>
    <w:rsid w:val="00411536"/>
    <w:rsid w:val="004130DC"/>
    <w:rsid w:val="0041611B"/>
    <w:rsid w:val="004165E0"/>
    <w:rsid w:val="00417236"/>
    <w:rsid w:val="00417F4C"/>
    <w:rsid w:val="00420D18"/>
    <w:rsid w:val="00424A82"/>
    <w:rsid w:val="00424BD6"/>
    <w:rsid w:val="00431DD6"/>
    <w:rsid w:val="004320A7"/>
    <w:rsid w:val="00432307"/>
    <w:rsid w:val="00433755"/>
    <w:rsid w:val="00434B28"/>
    <w:rsid w:val="00435093"/>
    <w:rsid w:val="0043637F"/>
    <w:rsid w:val="004366F6"/>
    <w:rsid w:val="0043697A"/>
    <w:rsid w:val="00436EA6"/>
    <w:rsid w:val="00437103"/>
    <w:rsid w:val="00441A99"/>
    <w:rsid w:val="00442679"/>
    <w:rsid w:val="00443674"/>
    <w:rsid w:val="004437EC"/>
    <w:rsid w:val="004465B1"/>
    <w:rsid w:val="0044668E"/>
    <w:rsid w:val="00446F5A"/>
    <w:rsid w:val="00447EA1"/>
    <w:rsid w:val="00451049"/>
    <w:rsid w:val="00453E6A"/>
    <w:rsid w:val="0045523D"/>
    <w:rsid w:val="0045565C"/>
    <w:rsid w:val="00456102"/>
    <w:rsid w:val="00456A33"/>
    <w:rsid w:val="00461A83"/>
    <w:rsid w:val="00461BDD"/>
    <w:rsid w:val="0046235E"/>
    <w:rsid w:val="00464367"/>
    <w:rsid w:val="004643FF"/>
    <w:rsid w:val="0046453A"/>
    <w:rsid w:val="004649EB"/>
    <w:rsid w:val="00465537"/>
    <w:rsid w:val="004713DF"/>
    <w:rsid w:val="00474A9B"/>
    <w:rsid w:val="00475015"/>
    <w:rsid w:val="00475405"/>
    <w:rsid w:val="004800D3"/>
    <w:rsid w:val="00480DB5"/>
    <w:rsid w:val="00481604"/>
    <w:rsid w:val="00481C7D"/>
    <w:rsid w:val="004824D3"/>
    <w:rsid w:val="00483DBE"/>
    <w:rsid w:val="004860C2"/>
    <w:rsid w:val="00486A21"/>
    <w:rsid w:val="00491A22"/>
    <w:rsid w:val="004927B4"/>
    <w:rsid w:val="00493226"/>
    <w:rsid w:val="004933EF"/>
    <w:rsid w:val="004955E5"/>
    <w:rsid w:val="00495FF7"/>
    <w:rsid w:val="00497243"/>
    <w:rsid w:val="004A1D28"/>
    <w:rsid w:val="004A3A9B"/>
    <w:rsid w:val="004A45BB"/>
    <w:rsid w:val="004A4816"/>
    <w:rsid w:val="004B0046"/>
    <w:rsid w:val="004B212A"/>
    <w:rsid w:val="004B3E0D"/>
    <w:rsid w:val="004B68B4"/>
    <w:rsid w:val="004C28CB"/>
    <w:rsid w:val="004C4FBD"/>
    <w:rsid w:val="004D0DB8"/>
    <w:rsid w:val="004D1C6B"/>
    <w:rsid w:val="004D5574"/>
    <w:rsid w:val="004E01C1"/>
    <w:rsid w:val="004E065A"/>
    <w:rsid w:val="004E0F59"/>
    <w:rsid w:val="004E1A74"/>
    <w:rsid w:val="004E1AF3"/>
    <w:rsid w:val="004E1DD3"/>
    <w:rsid w:val="004E2C0D"/>
    <w:rsid w:val="004E2D5A"/>
    <w:rsid w:val="004E63EE"/>
    <w:rsid w:val="004E6573"/>
    <w:rsid w:val="004F0E72"/>
    <w:rsid w:val="004F270D"/>
    <w:rsid w:val="004F305C"/>
    <w:rsid w:val="004F3B08"/>
    <w:rsid w:val="004F4738"/>
    <w:rsid w:val="004F4FBF"/>
    <w:rsid w:val="004F5C55"/>
    <w:rsid w:val="004F69B1"/>
    <w:rsid w:val="004F72EC"/>
    <w:rsid w:val="004F7305"/>
    <w:rsid w:val="005003D5"/>
    <w:rsid w:val="00501FE4"/>
    <w:rsid w:val="00504925"/>
    <w:rsid w:val="00505576"/>
    <w:rsid w:val="005058D8"/>
    <w:rsid w:val="005061A4"/>
    <w:rsid w:val="00506A25"/>
    <w:rsid w:val="00507469"/>
    <w:rsid w:val="00507FF3"/>
    <w:rsid w:val="005109AD"/>
    <w:rsid w:val="00510ED9"/>
    <w:rsid w:val="00512F43"/>
    <w:rsid w:val="00513311"/>
    <w:rsid w:val="00513F31"/>
    <w:rsid w:val="00513FB1"/>
    <w:rsid w:val="00514670"/>
    <w:rsid w:val="00516078"/>
    <w:rsid w:val="005165D7"/>
    <w:rsid w:val="005219D2"/>
    <w:rsid w:val="0052490E"/>
    <w:rsid w:val="00525A4C"/>
    <w:rsid w:val="0052686D"/>
    <w:rsid w:val="00526887"/>
    <w:rsid w:val="00526B18"/>
    <w:rsid w:val="00526B9E"/>
    <w:rsid w:val="00527B02"/>
    <w:rsid w:val="005318FA"/>
    <w:rsid w:val="005326CD"/>
    <w:rsid w:val="005327F4"/>
    <w:rsid w:val="00533580"/>
    <w:rsid w:val="00533FA8"/>
    <w:rsid w:val="005350CB"/>
    <w:rsid w:val="00535E92"/>
    <w:rsid w:val="00535FD1"/>
    <w:rsid w:val="00536D71"/>
    <w:rsid w:val="00537469"/>
    <w:rsid w:val="00540314"/>
    <w:rsid w:val="00541B3E"/>
    <w:rsid w:val="00541C91"/>
    <w:rsid w:val="00543086"/>
    <w:rsid w:val="0054387B"/>
    <w:rsid w:val="005443A8"/>
    <w:rsid w:val="00544A7B"/>
    <w:rsid w:val="00544E60"/>
    <w:rsid w:val="005450AE"/>
    <w:rsid w:val="00545831"/>
    <w:rsid w:val="00545BA0"/>
    <w:rsid w:val="00545DA5"/>
    <w:rsid w:val="005468EF"/>
    <w:rsid w:val="005470DD"/>
    <w:rsid w:val="00551643"/>
    <w:rsid w:val="00551D98"/>
    <w:rsid w:val="00553F28"/>
    <w:rsid w:val="0055459B"/>
    <w:rsid w:val="00554608"/>
    <w:rsid w:val="00555616"/>
    <w:rsid w:val="00556672"/>
    <w:rsid w:val="0055673D"/>
    <w:rsid w:val="00556E6D"/>
    <w:rsid w:val="0056001E"/>
    <w:rsid w:val="00560A1D"/>
    <w:rsid w:val="005615E9"/>
    <w:rsid w:val="00563171"/>
    <w:rsid w:val="00563C87"/>
    <w:rsid w:val="005640BC"/>
    <w:rsid w:val="0056456E"/>
    <w:rsid w:val="00564D51"/>
    <w:rsid w:val="00564FBD"/>
    <w:rsid w:val="00565F7A"/>
    <w:rsid w:val="005675AE"/>
    <w:rsid w:val="00572998"/>
    <w:rsid w:val="0057357B"/>
    <w:rsid w:val="00573A40"/>
    <w:rsid w:val="00573F68"/>
    <w:rsid w:val="0057472B"/>
    <w:rsid w:val="005752AF"/>
    <w:rsid w:val="00581127"/>
    <w:rsid w:val="00581310"/>
    <w:rsid w:val="0058180D"/>
    <w:rsid w:val="00581E74"/>
    <w:rsid w:val="00582A51"/>
    <w:rsid w:val="00583789"/>
    <w:rsid w:val="005862E8"/>
    <w:rsid w:val="00586576"/>
    <w:rsid w:val="005876C2"/>
    <w:rsid w:val="0059256D"/>
    <w:rsid w:val="00595731"/>
    <w:rsid w:val="0059688A"/>
    <w:rsid w:val="00597971"/>
    <w:rsid w:val="005A17AC"/>
    <w:rsid w:val="005A2027"/>
    <w:rsid w:val="005A2293"/>
    <w:rsid w:val="005A25EE"/>
    <w:rsid w:val="005A2D46"/>
    <w:rsid w:val="005A37BC"/>
    <w:rsid w:val="005A4762"/>
    <w:rsid w:val="005A516F"/>
    <w:rsid w:val="005A665D"/>
    <w:rsid w:val="005A73DC"/>
    <w:rsid w:val="005B0420"/>
    <w:rsid w:val="005B1737"/>
    <w:rsid w:val="005B3827"/>
    <w:rsid w:val="005B55E3"/>
    <w:rsid w:val="005B5B62"/>
    <w:rsid w:val="005B6892"/>
    <w:rsid w:val="005B77A9"/>
    <w:rsid w:val="005C0473"/>
    <w:rsid w:val="005C0C10"/>
    <w:rsid w:val="005C0FAF"/>
    <w:rsid w:val="005C23BC"/>
    <w:rsid w:val="005C294E"/>
    <w:rsid w:val="005C29FC"/>
    <w:rsid w:val="005C50F8"/>
    <w:rsid w:val="005C5DEF"/>
    <w:rsid w:val="005C6242"/>
    <w:rsid w:val="005C6B62"/>
    <w:rsid w:val="005D0DC0"/>
    <w:rsid w:val="005D142D"/>
    <w:rsid w:val="005D1A6F"/>
    <w:rsid w:val="005D2E46"/>
    <w:rsid w:val="005D409A"/>
    <w:rsid w:val="005D46AE"/>
    <w:rsid w:val="005D634A"/>
    <w:rsid w:val="005D6BFA"/>
    <w:rsid w:val="005D74D4"/>
    <w:rsid w:val="005E1D0B"/>
    <w:rsid w:val="005E2D13"/>
    <w:rsid w:val="005E34EE"/>
    <w:rsid w:val="005E374C"/>
    <w:rsid w:val="005E48DE"/>
    <w:rsid w:val="005F0106"/>
    <w:rsid w:val="005F0C9F"/>
    <w:rsid w:val="005F1648"/>
    <w:rsid w:val="005F213D"/>
    <w:rsid w:val="005F453F"/>
    <w:rsid w:val="005F51E4"/>
    <w:rsid w:val="005F55C5"/>
    <w:rsid w:val="005F672D"/>
    <w:rsid w:val="005F6FE1"/>
    <w:rsid w:val="00600A58"/>
    <w:rsid w:val="006017D7"/>
    <w:rsid w:val="00601828"/>
    <w:rsid w:val="00601A0D"/>
    <w:rsid w:val="00603372"/>
    <w:rsid w:val="006038CA"/>
    <w:rsid w:val="00606194"/>
    <w:rsid w:val="006065B3"/>
    <w:rsid w:val="006120BB"/>
    <w:rsid w:val="006142BB"/>
    <w:rsid w:val="006149BA"/>
    <w:rsid w:val="0061507B"/>
    <w:rsid w:val="00616ADD"/>
    <w:rsid w:val="00616DC0"/>
    <w:rsid w:val="00620DFF"/>
    <w:rsid w:val="0062159C"/>
    <w:rsid w:val="006220B9"/>
    <w:rsid w:val="00622E61"/>
    <w:rsid w:val="00623799"/>
    <w:rsid w:val="00624250"/>
    <w:rsid w:val="006244D1"/>
    <w:rsid w:val="00624D8E"/>
    <w:rsid w:val="006302F6"/>
    <w:rsid w:val="00631BDC"/>
    <w:rsid w:val="00632A45"/>
    <w:rsid w:val="00633392"/>
    <w:rsid w:val="00636031"/>
    <w:rsid w:val="00636725"/>
    <w:rsid w:val="00640120"/>
    <w:rsid w:val="00640630"/>
    <w:rsid w:val="00643724"/>
    <w:rsid w:val="006474AF"/>
    <w:rsid w:val="006475EB"/>
    <w:rsid w:val="0064790D"/>
    <w:rsid w:val="00650A29"/>
    <w:rsid w:val="00653465"/>
    <w:rsid w:val="00655FEC"/>
    <w:rsid w:val="00656182"/>
    <w:rsid w:val="00657011"/>
    <w:rsid w:val="0065796F"/>
    <w:rsid w:val="00660FC4"/>
    <w:rsid w:val="0066196B"/>
    <w:rsid w:val="006630C1"/>
    <w:rsid w:val="00667056"/>
    <w:rsid w:val="00667818"/>
    <w:rsid w:val="0067085A"/>
    <w:rsid w:val="00670AAD"/>
    <w:rsid w:val="00670C34"/>
    <w:rsid w:val="00670C7D"/>
    <w:rsid w:val="00671522"/>
    <w:rsid w:val="00672B0F"/>
    <w:rsid w:val="00672BC3"/>
    <w:rsid w:val="00673807"/>
    <w:rsid w:val="006744B2"/>
    <w:rsid w:val="006777AB"/>
    <w:rsid w:val="00680373"/>
    <w:rsid w:val="00680BFA"/>
    <w:rsid w:val="00681CE2"/>
    <w:rsid w:val="00682D6D"/>
    <w:rsid w:val="00684FBC"/>
    <w:rsid w:val="006861B7"/>
    <w:rsid w:val="0069142F"/>
    <w:rsid w:val="006932BC"/>
    <w:rsid w:val="00693642"/>
    <w:rsid w:val="00694667"/>
    <w:rsid w:val="0069529A"/>
    <w:rsid w:val="00695856"/>
    <w:rsid w:val="00695D06"/>
    <w:rsid w:val="00696E30"/>
    <w:rsid w:val="006A034E"/>
    <w:rsid w:val="006A156C"/>
    <w:rsid w:val="006A2F22"/>
    <w:rsid w:val="006A49A5"/>
    <w:rsid w:val="006A51CC"/>
    <w:rsid w:val="006A7910"/>
    <w:rsid w:val="006A7F51"/>
    <w:rsid w:val="006B11B2"/>
    <w:rsid w:val="006B1C6E"/>
    <w:rsid w:val="006B22DB"/>
    <w:rsid w:val="006B2613"/>
    <w:rsid w:val="006B2BEA"/>
    <w:rsid w:val="006B3C3F"/>
    <w:rsid w:val="006C07C9"/>
    <w:rsid w:val="006C11F5"/>
    <w:rsid w:val="006C3082"/>
    <w:rsid w:val="006C4193"/>
    <w:rsid w:val="006C7FAC"/>
    <w:rsid w:val="006D03CA"/>
    <w:rsid w:val="006D1ABD"/>
    <w:rsid w:val="006D35A6"/>
    <w:rsid w:val="006D3967"/>
    <w:rsid w:val="006D4452"/>
    <w:rsid w:val="006D4A84"/>
    <w:rsid w:val="006D6786"/>
    <w:rsid w:val="006D73BF"/>
    <w:rsid w:val="006E2CB1"/>
    <w:rsid w:val="006E33BF"/>
    <w:rsid w:val="006E6768"/>
    <w:rsid w:val="006E67E4"/>
    <w:rsid w:val="006E6A08"/>
    <w:rsid w:val="006F1B67"/>
    <w:rsid w:val="006F301C"/>
    <w:rsid w:val="006F633F"/>
    <w:rsid w:val="006F7EBD"/>
    <w:rsid w:val="00703F42"/>
    <w:rsid w:val="00704774"/>
    <w:rsid w:val="00704F56"/>
    <w:rsid w:val="00705AD9"/>
    <w:rsid w:val="00707305"/>
    <w:rsid w:val="00707996"/>
    <w:rsid w:val="00712ABC"/>
    <w:rsid w:val="0071396A"/>
    <w:rsid w:val="007144FD"/>
    <w:rsid w:val="00714C3C"/>
    <w:rsid w:val="00715BF2"/>
    <w:rsid w:val="007173CC"/>
    <w:rsid w:val="00717C5E"/>
    <w:rsid w:val="00717E50"/>
    <w:rsid w:val="007201F3"/>
    <w:rsid w:val="007213C0"/>
    <w:rsid w:val="0072185D"/>
    <w:rsid w:val="00721955"/>
    <w:rsid w:val="00721C31"/>
    <w:rsid w:val="00721FBE"/>
    <w:rsid w:val="00723498"/>
    <w:rsid w:val="007235C8"/>
    <w:rsid w:val="00723B1F"/>
    <w:rsid w:val="00724C8E"/>
    <w:rsid w:val="00724D99"/>
    <w:rsid w:val="00724DAC"/>
    <w:rsid w:val="007261DA"/>
    <w:rsid w:val="00726688"/>
    <w:rsid w:val="00727BE2"/>
    <w:rsid w:val="007307E1"/>
    <w:rsid w:val="00730DBC"/>
    <w:rsid w:val="00730F58"/>
    <w:rsid w:val="0073543F"/>
    <w:rsid w:val="00735F99"/>
    <w:rsid w:val="0073617A"/>
    <w:rsid w:val="007366E9"/>
    <w:rsid w:val="00740B69"/>
    <w:rsid w:val="00740C9A"/>
    <w:rsid w:val="00740D36"/>
    <w:rsid w:val="007415EC"/>
    <w:rsid w:val="0074425D"/>
    <w:rsid w:val="00744DA3"/>
    <w:rsid w:val="00745080"/>
    <w:rsid w:val="00745560"/>
    <w:rsid w:val="007508CF"/>
    <w:rsid w:val="00750920"/>
    <w:rsid w:val="007528C5"/>
    <w:rsid w:val="007529F7"/>
    <w:rsid w:val="00753802"/>
    <w:rsid w:val="00760BBE"/>
    <w:rsid w:val="00762154"/>
    <w:rsid w:val="00763400"/>
    <w:rsid w:val="00764319"/>
    <w:rsid w:val="00767042"/>
    <w:rsid w:val="007673DC"/>
    <w:rsid w:val="00767DFF"/>
    <w:rsid w:val="007701B1"/>
    <w:rsid w:val="00771CF9"/>
    <w:rsid w:val="00771DB0"/>
    <w:rsid w:val="00774912"/>
    <w:rsid w:val="007753B3"/>
    <w:rsid w:val="00776329"/>
    <w:rsid w:val="00776545"/>
    <w:rsid w:val="00776D3C"/>
    <w:rsid w:val="007772EA"/>
    <w:rsid w:val="00782DE2"/>
    <w:rsid w:val="0078376A"/>
    <w:rsid w:val="00784F17"/>
    <w:rsid w:val="00785A20"/>
    <w:rsid w:val="00786846"/>
    <w:rsid w:val="00787C3C"/>
    <w:rsid w:val="007908F5"/>
    <w:rsid w:val="00791C33"/>
    <w:rsid w:val="007925AD"/>
    <w:rsid w:val="007949F9"/>
    <w:rsid w:val="00795ED7"/>
    <w:rsid w:val="007A021A"/>
    <w:rsid w:val="007A1DF2"/>
    <w:rsid w:val="007A22E6"/>
    <w:rsid w:val="007A236E"/>
    <w:rsid w:val="007A3F1F"/>
    <w:rsid w:val="007A5776"/>
    <w:rsid w:val="007A73C5"/>
    <w:rsid w:val="007A7CED"/>
    <w:rsid w:val="007B08CC"/>
    <w:rsid w:val="007B1154"/>
    <w:rsid w:val="007B2442"/>
    <w:rsid w:val="007B3359"/>
    <w:rsid w:val="007B6141"/>
    <w:rsid w:val="007B7094"/>
    <w:rsid w:val="007B7A56"/>
    <w:rsid w:val="007C0BD7"/>
    <w:rsid w:val="007C3312"/>
    <w:rsid w:val="007C34C8"/>
    <w:rsid w:val="007C4838"/>
    <w:rsid w:val="007C4F31"/>
    <w:rsid w:val="007C51A5"/>
    <w:rsid w:val="007D1CFF"/>
    <w:rsid w:val="007D3B24"/>
    <w:rsid w:val="007D40D1"/>
    <w:rsid w:val="007D6900"/>
    <w:rsid w:val="007D6AB2"/>
    <w:rsid w:val="007D6F63"/>
    <w:rsid w:val="007E03D3"/>
    <w:rsid w:val="007E070B"/>
    <w:rsid w:val="007E2097"/>
    <w:rsid w:val="007E2E0D"/>
    <w:rsid w:val="007E3A27"/>
    <w:rsid w:val="007E3D7A"/>
    <w:rsid w:val="007E42D6"/>
    <w:rsid w:val="007E63E5"/>
    <w:rsid w:val="007E6BA0"/>
    <w:rsid w:val="007E7BDB"/>
    <w:rsid w:val="007F08BD"/>
    <w:rsid w:val="007F0935"/>
    <w:rsid w:val="007F0AC3"/>
    <w:rsid w:val="007F126C"/>
    <w:rsid w:val="007F274B"/>
    <w:rsid w:val="007F3B61"/>
    <w:rsid w:val="007F677D"/>
    <w:rsid w:val="00800C01"/>
    <w:rsid w:val="00801981"/>
    <w:rsid w:val="00802917"/>
    <w:rsid w:val="00802A6F"/>
    <w:rsid w:val="00804904"/>
    <w:rsid w:val="008057F3"/>
    <w:rsid w:val="00806ABD"/>
    <w:rsid w:val="00807CE5"/>
    <w:rsid w:val="00810F40"/>
    <w:rsid w:val="00810F7E"/>
    <w:rsid w:val="00813A07"/>
    <w:rsid w:val="00815A5B"/>
    <w:rsid w:val="00815D73"/>
    <w:rsid w:val="00815EAD"/>
    <w:rsid w:val="00817C9D"/>
    <w:rsid w:val="00817E88"/>
    <w:rsid w:val="00817EFA"/>
    <w:rsid w:val="0082022C"/>
    <w:rsid w:val="008202A2"/>
    <w:rsid w:val="00821AAF"/>
    <w:rsid w:val="00822E6E"/>
    <w:rsid w:val="0082524A"/>
    <w:rsid w:val="00826DE2"/>
    <w:rsid w:val="008304AF"/>
    <w:rsid w:val="00830553"/>
    <w:rsid w:val="008309EE"/>
    <w:rsid w:val="00831E1F"/>
    <w:rsid w:val="00831E5B"/>
    <w:rsid w:val="00834371"/>
    <w:rsid w:val="00835993"/>
    <w:rsid w:val="00835E1F"/>
    <w:rsid w:val="00836D05"/>
    <w:rsid w:val="008375D6"/>
    <w:rsid w:val="00837F45"/>
    <w:rsid w:val="00842B34"/>
    <w:rsid w:val="0084402F"/>
    <w:rsid w:val="00846759"/>
    <w:rsid w:val="0084759D"/>
    <w:rsid w:val="008538A3"/>
    <w:rsid w:val="00853E96"/>
    <w:rsid w:val="00854BBC"/>
    <w:rsid w:val="00854CEF"/>
    <w:rsid w:val="0085693F"/>
    <w:rsid w:val="008577C4"/>
    <w:rsid w:val="00860E81"/>
    <w:rsid w:val="00861015"/>
    <w:rsid w:val="0086452C"/>
    <w:rsid w:val="00864881"/>
    <w:rsid w:val="008655A3"/>
    <w:rsid w:val="008658B0"/>
    <w:rsid w:val="0087404E"/>
    <w:rsid w:val="00875152"/>
    <w:rsid w:val="00875391"/>
    <w:rsid w:val="008753BB"/>
    <w:rsid w:val="0087561A"/>
    <w:rsid w:val="00875AC2"/>
    <w:rsid w:val="00880135"/>
    <w:rsid w:val="0088057E"/>
    <w:rsid w:val="008810F5"/>
    <w:rsid w:val="00881557"/>
    <w:rsid w:val="00882830"/>
    <w:rsid w:val="008835A6"/>
    <w:rsid w:val="00884327"/>
    <w:rsid w:val="00885056"/>
    <w:rsid w:val="00886F7E"/>
    <w:rsid w:val="008874CB"/>
    <w:rsid w:val="00887F29"/>
    <w:rsid w:val="00890B5B"/>
    <w:rsid w:val="00890C87"/>
    <w:rsid w:val="008921C1"/>
    <w:rsid w:val="00893113"/>
    <w:rsid w:val="00894A54"/>
    <w:rsid w:val="00895A77"/>
    <w:rsid w:val="00896EBE"/>
    <w:rsid w:val="008A082E"/>
    <w:rsid w:val="008A094F"/>
    <w:rsid w:val="008A174B"/>
    <w:rsid w:val="008A17E1"/>
    <w:rsid w:val="008A1FBF"/>
    <w:rsid w:val="008A3C91"/>
    <w:rsid w:val="008A4C64"/>
    <w:rsid w:val="008A52D4"/>
    <w:rsid w:val="008A5E48"/>
    <w:rsid w:val="008A70A7"/>
    <w:rsid w:val="008B15A7"/>
    <w:rsid w:val="008B26B0"/>
    <w:rsid w:val="008B2747"/>
    <w:rsid w:val="008B2C60"/>
    <w:rsid w:val="008B2F0C"/>
    <w:rsid w:val="008B328E"/>
    <w:rsid w:val="008B3648"/>
    <w:rsid w:val="008B4706"/>
    <w:rsid w:val="008B4F4F"/>
    <w:rsid w:val="008B56A7"/>
    <w:rsid w:val="008B5B70"/>
    <w:rsid w:val="008B767B"/>
    <w:rsid w:val="008C2033"/>
    <w:rsid w:val="008C2C3A"/>
    <w:rsid w:val="008C2D65"/>
    <w:rsid w:val="008C6643"/>
    <w:rsid w:val="008C70E1"/>
    <w:rsid w:val="008D026C"/>
    <w:rsid w:val="008D105E"/>
    <w:rsid w:val="008D19E1"/>
    <w:rsid w:val="008D1F21"/>
    <w:rsid w:val="008D22DE"/>
    <w:rsid w:val="008D7235"/>
    <w:rsid w:val="008D7635"/>
    <w:rsid w:val="008D7E43"/>
    <w:rsid w:val="008E0603"/>
    <w:rsid w:val="008E1E79"/>
    <w:rsid w:val="008E296B"/>
    <w:rsid w:val="008E3C76"/>
    <w:rsid w:val="008E6782"/>
    <w:rsid w:val="008F0534"/>
    <w:rsid w:val="008F0C21"/>
    <w:rsid w:val="008F23FE"/>
    <w:rsid w:val="008F4492"/>
    <w:rsid w:val="008F577F"/>
    <w:rsid w:val="008F68A4"/>
    <w:rsid w:val="0090023B"/>
    <w:rsid w:val="00900A53"/>
    <w:rsid w:val="009025BC"/>
    <w:rsid w:val="00903AC3"/>
    <w:rsid w:val="009059D2"/>
    <w:rsid w:val="0090635B"/>
    <w:rsid w:val="00907516"/>
    <w:rsid w:val="00907B77"/>
    <w:rsid w:val="009102AB"/>
    <w:rsid w:val="00912B68"/>
    <w:rsid w:val="00913206"/>
    <w:rsid w:val="00915162"/>
    <w:rsid w:val="00915B79"/>
    <w:rsid w:val="00916DB9"/>
    <w:rsid w:val="009171E8"/>
    <w:rsid w:val="00920442"/>
    <w:rsid w:val="00921165"/>
    <w:rsid w:val="00922907"/>
    <w:rsid w:val="00922DCF"/>
    <w:rsid w:val="00923A00"/>
    <w:rsid w:val="00923D77"/>
    <w:rsid w:val="00924D5F"/>
    <w:rsid w:val="00925714"/>
    <w:rsid w:val="00925994"/>
    <w:rsid w:val="00926327"/>
    <w:rsid w:val="00926501"/>
    <w:rsid w:val="009309FC"/>
    <w:rsid w:val="009332E0"/>
    <w:rsid w:val="009336F8"/>
    <w:rsid w:val="00933A3F"/>
    <w:rsid w:val="00934B8C"/>
    <w:rsid w:val="00934F37"/>
    <w:rsid w:val="009359A9"/>
    <w:rsid w:val="00935D6C"/>
    <w:rsid w:val="0093613E"/>
    <w:rsid w:val="00937204"/>
    <w:rsid w:val="009406E6"/>
    <w:rsid w:val="00940770"/>
    <w:rsid w:val="00940AF0"/>
    <w:rsid w:val="00940F3C"/>
    <w:rsid w:val="0094131A"/>
    <w:rsid w:val="00942508"/>
    <w:rsid w:val="00943D21"/>
    <w:rsid w:val="00945BA4"/>
    <w:rsid w:val="00946BF3"/>
    <w:rsid w:val="009501B0"/>
    <w:rsid w:val="0095191D"/>
    <w:rsid w:val="00951932"/>
    <w:rsid w:val="009525EF"/>
    <w:rsid w:val="00956656"/>
    <w:rsid w:val="0095665F"/>
    <w:rsid w:val="00956A2B"/>
    <w:rsid w:val="00956DB7"/>
    <w:rsid w:val="00956E64"/>
    <w:rsid w:val="00956E88"/>
    <w:rsid w:val="009576FF"/>
    <w:rsid w:val="00957DF2"/>
    <w:rsid w:val="009600CD"/>
    <w:rsid w:val="00960500"/>
    <w:rsid w:val="00960E44"/>
    <w:rsid w:val="009617C8"/>
    <w:rsid w:val="00961860"/>
    <w:rsid w:val="009623A1"/>
    <w:rsid w:val="009625B7"/>
    <w:rsid w:val="0096589A"/>
    <w:rsid w:val="00967A7A"/>
    <w:rsid w:val="009713B1"/>
    <w:rsid w:val="0097208C"/>
    <w:rsid w:val="009739A2"/>
    <w:rsid w:val="00974343"/>
    <w:rsid w:val="00974B7A"/>
    <w:rsid w:val="00975698"/>
    <w:rsid w:val="009765B1"/>
    <w:rsid w:val="00980171"/>
    <w:rsid w:val="0098091F"/>
    <w:rsid w:val="00983870"/>
    <w:rsid w:val="00984EFE"/>
    <w:rsid w:val="00985BFB"/>
    <w:rsid w:val="00990657"/>
    <w:rsid w:val="009923D4"/>
    <w:rsid w:val="00992708"/>
    <w:rsid w:val="00993E4A"/>
    <w:rsid w:val="00996E75"/>
    <w:rsid w:val="009A00D7"/>
    <w:rsid w:val="009A046D"/>
    <w:rsid w:val="009A1F4F"/>
    <w:rsid w:val="009A21BC"/>
    <w:rsid w:val="009A4C52"/>
    <w:rsid w:val="009A5DAF"/>
    <w:rsid w:val="009B068D"/>
    <w:rsid w:val="009B1907"/>
    <w:rsid w:val="009B24FF"/>
    <w:rsid w:val="009B3814"/>
    <w:rsid w:val="009B6568"/>
    <w:rsid w:val="009B6D2C"/>
    <w:rsid w:val="009B7186"/>
    <w:rsid w:val="009C0CEE"/>
    <w:rsid w:val="009C1648"/>
    <w:rsid w:val="009C16A1"/>
    <w:rsid w:val="009C19E9"/>
    <w:rsid w:val="009C3FF1"/>
    <w:rsid w:val="009C4EFC"/>
    <w:rsid w:val="009C5381"/>
    <w:rsid w:val="009C549A"/>
    <w:rsid w:val="009C5769"/>
    <w:rsid w:val="009C59B8"/>
    <w:rsid w:val="009C5F69"/>
    <w:rsid w:val="009C611F"/>
    <w:rsid w:val="009C619A"/>
    <w:rsid w:val="009C719A"/>
    <w:rsid w:val="009D0360"/>
    <w:rsid w:val="009D14BB"/>
    <w:rsid w:val="009D49AA"/>
    <w:rsid w:val="009D560A"/>
    <w:rsid w:val="009D591C"/>
    <w:rsid w:val="009D5F6D"/>
    <w:rsid w:val="009D6CE6"/>
    <w:rsid w:val="009E059C"/>
    <w:rsid w:val="009E0D2F"/>
    <w:rsid w:val="009E1249"/>
    <w:rsid w:val="009E33F7"/>
    <w:rsid w:val="009E56DC"/>
    <w:rsid w:val="009E56F1"/>
    <w:rsid w:val="009E6635"/>
    <w:rsid w:val="009E6E5A"/>
    <w:rsid w:val="009E7597"/>
    <w:rsid w:val="009E86BE"/>
    <w:rsid w:val="009F1D12"/>
    <w:rsid w:val="009F2DA0"/>
    <w:rsid w:val="009F30E0"/>
    <w:rsid w:val="009F453E"/>
    <w:rsid w:val="009F6991"/>
    <w:rsid w:val="00A02E2B"/>
    <w:rsid w:val="00A045EE"/>
    <w:rsid w:val="00A07B32"/>
    <w:rsid w:val="00A10CA6"/>
    <w:rsid w:val="00A115D8"/>
    <w:rsid w:val="00A11738"/>
    <w:rsid w:val="00A12050"/>
    <w:rsid w:val="00A12B1B"/>
    <w:rsid w:val="00A13E21"/>
    <w:rsid w:val="00A1479D"/>
    <w:rsid w:val="00A16335"/>
    <w:rsid w:val="00A16D41"/>
    <w:rsid w:val="00A2195C"/>
    <w:rsid w:val="00A22D22"/>
    <w:rsid w:val="00A22F5C"/>
    <w:rsid w:val="00A240CB"/>
    <w:rsid w:val="00A2427E"/>
    <w:rsid w:val="00A245FD"/>
    <w:rsid w:val="00A25884"/>
    <w:rsid w:val="00A2652F"/>
    <w:rsid w:val="00A3037B"/>
    <w:rsid w:val="00A30A3A"/>
    <w:rsid w:val="00A319D4"/>
    <w:rsid w:val="00A31D24"/>
    <w:rsid w:val="00A320A8"/>
    <w:rsid w:val="00A32526"/>
    <w:rsid w:val="00A346BD"/>
    <w:rsid w:val="00A37C57"/>
    <w:rsid w:val="00A402AB"/>
    <w:rsid w:val="00A404A8"/>
    <w:rsid w:val="00A42AB6"/>
    <w:rsid w:val="00A430AC"/>
    <w:rsid w:val="00A43A7F"/>
    <w:rsid w:val="00A45352"/>
    <w:rsid w:val="00A4623E"/>
    <w:rsid w:val="00A47A59"/>
    <w:rsid w:val="00A518E0"/>
    <w:rsid w:val="00A521F0"/>
    <w:rsid w:val="00A55418"/>
    <w:rsid w:val="00A60881"/>
    <w:rsid w:val="00A634BA"/>
    <w:rsid w:val="00A63AB9"/>
    <w:rsid w:val="00A64FFE"/>
    <w:rsid w:val="00A66034"/>
    <w:rsid w:val="00A66D91"/>
    <w:rsid w:val="00A66F6E"/>
    <w:rsid w:val="00A678D0"/>
    <w:rsid w:val="00A7124A"/>
    <w:rsid w:val="00A71D11"/>
    <w:rsid w:val="00A7320D"/>
    <w:rsid w:val="00A747E5"/>
    <w:rsid w:val="00A766C0"/>
    <w:rsid w:val="00A7689F"/>
    <w:rsid w:val="00A77FED"/>
    <w:rsid w:val="00A81F6B"/>
    <w:rsid w:val="00A827F0"/>
    <w:rsid w:val="00A8349E"/>
    <w:rsid w:val="00A8477B"/>
    <w:rsid w:val="00A847EC"/>
    <w:rsid w:val="00A84EE2"/>
    <w:rsid w:val="00A853FB"/>
    <w:rsid w:val="00A86042"/>
    <w:rsid w:val="00A86B1C"/>
    <w:rsid w:val="00A91672"/>
    <w:rsid w:val="00A92EC6"/>
    <w:rsid w:val="00AA266D"/>
    <w:rsid w:val="00AA2FB0"/>
    <w:rsid w:val="00AA48F8"/>
    <w:rsid w:val="00AA4BCE"/>
    <w:rsid w:val="00AB039F"/>
    <w:rsid w:val="00AB1E3D"/>
    <w:rsid w:val="00AB3BA5"/>
    <w:rsid w:val="00AB4A6F"/>
    <w:rsid w:val="00AB67AF"/>
    <w:rsid w:val="00AC21E6"/>
    <w:rsid w:val="00AC24D8"/>
    <w:rsid w:val="00AC2A2B"/>
    <w:rsid w:val="00AD108A"/>
    <w:rsid w:val="00AD1132"/>
    <w:rsid w:val="00AD179C"/>
    <w:rsid w:val="00AD2CB8"/>
    <w:rsid w:val="00AD32E1"/>
    <w:rsid w:val="00AD4BF8"/>
    <w:rsid w:val="00AD6E69"/>
    <w:rsid w:val="00AE0283"/>
    <w:rsid w:val="00AE3AA0"/>
    <w:rsid w:val="00AE47C6"/>
    <w:rsid w:val="00AE5447"/>
    <w:rsid w:val="00AE6269"/>
    <w:rsid w:val="00AE6A2D"/>
    <w:rsid w:val="00AE7075"/>
    <w:rsid w:val="00AE779B"/>
    <w:rsid w:val="00AF0595"/>
    <w:rsid w:val="00AF0C81"/>
    <w:rsid w:val="00AF3222"/>
    <w:rsid w:val="00AF560B"/>
    <w:rsid w:val="00AF5C59"/>
    <w:rsid w:val="00AF64B0"/>
    <w:rsid w:val="00B0103F"/>
    <w:rsid w:val="00B031A6"/>
    <w:rsid w:val="00B06E2C"/>
    <w:rsid w:val="00B07FE8"/>
    <w:rsid w:val="00B13AB7"/>
    <w:rsid w:val="00B13AE1"/>
    <w:rsid w:val="00B14864"/>
    <w:rsid w:val="00B163CD"/>
    <w:rsid w:val="00B17708"/>
    <w:rsid w:val="00B17DF4"/>
    <w:rsid w:val="00B210BD"/>
    <w:rsid w:val="00B21102"/>
    <w:rsid w:val="00B2149D"/>
    <w:rsid w:val="00B22339"/>
    <w:rsid w:val="00B26633"/>
    <w:rsid w:val="00B268BB"/>
    <w:rsid w:val="00B278EE"/>
    <w:rsid w:val="00B30E5A"/>
    <w:rsid w:val="00B312E8"/>
    <w:rsid w:val="00B32491"/>
    <w:rsid w:val="00B3353E"/>
    <w:rsid w:val="00B338FD"/>
    <w:rsid w:val="00B33DC1"/>
    <w:rsid w:val="00B34716"/>
    <w:rsid w:val="00B34B9A"/>
    <w:rsid w:val="00B35CA5"/>
    <w:rsid w:val="00B36735"/>
    <w:rsid w:val="00B3703E"/>
    <w:rsid w:val="00B37479"/>
    <w:rsid w:val="00B37C5B"/>
    <w:rsid w:val="00B37D84"/>
    <w:rsid w:val="00B40009"/>
    <w:rsid w:val="00B40960"/>
    <w:rsid w:val="00B417A1"/>
    <w:rsid w:val="00B41B46"/>
    <w:rsid w:val="00B431E6"/>
    <w:rsid w:val="00B44034"/>
    <w:rsid w:val="00B474A8"/>
    <w:rsid w:val="00B47937"/>
    <w:rsid w:val="00B50553"/>
    <w:rsid w:val="00B53BFA"/>
    <w:rsid w:val="00B53DDA"/>
    <w:rsid w:val="00B557CB"/>
    <w:rsid w:val="00B56B9F"/>
    <w:rsid w:val="00B56D7A"/>
    <w:rsid w:val="00B5741A"/>
    <w:rsid w:val="00B61406"/>
    <w:rsid w:val="00B64F76"/>
    <w:rsid w:val="00B655AD"/>
    <w:rsid w:val="00B6716F"/>
    <w:rsid w:val="00B70D23"/>
    <w:rsid w:val="00B71B93"/>
    <w:rsid w:val="00B71CED"/>
    <w:rsid w:val="00B71D6F"/>
    <w:rsid w:val="00B73BCA"/>
    <w:rsid w:val="00B74BFB"/>
    <w:rsid w:val="00B7579E"/>
    <w:rsid w:val="00B76B75"/>
    <w:rsid w:val="00B77244"/>
    <w:rsid w:val="00B80AC2"/>
    <w:rsid w:val="00B80F92"/>
    <w:rsid w:val="00B823C7"/>
    <w:rsid w:val="00B845B8"/>
    <w:rsid w:val="00B85510"/>
    <w:rsid w:val="00B86368"/>
    <w:rsid w:val="00B87B0D"/>
    <w:rsid w:val="00B90806"/>
    <w:rsid w:val="00B9110F"/>
    <w:rsid w:val="00B91B7B"/>
    <w:rsid w:val="00B92B75"/>
    <w:rsid w:val="00B94387"/>
    <w:rsid w:val="00B9442C"/>
    <w:rsid w:val="00B94CBF"/>
    <w:rsid w:val="00B94DE3"/>
    <w:rsid w:val="00B96119"/>
    <w:rsid w:val="00B96F31"/>
    <w:rsid w:val="00B97BE8"/>
    <w:rsid w:val="00BA51B3"/>
    <w:rsid w:val="00BA6852"/>
    <w:rsid w:val="00BA6BA6"/>
    <w:rsid w:val="00BB05AF"/>
    <w:rsid w:val="00BB0B58"/>
    <w:rsid w:val="00BB1E06"/>
    <w:rsid w:val="00BB5FD9"/>
    <w:rsid w:val="00BB6300"/>
    <w:rsid w:val="00BB7B53"/>
    <w:rsid w:val="00BC03BA"/>
    <w:rsid w:val="00BC1679"/>
    <w:rsid w:val="00BC2E56"/>
    <w:rsid w:val="00BC48AE"/>
    <w:rsid w:val="00BD043E"/>
    <w:rsid w:val="00BD14DF"/>
    <w:rsid w:val="00BD2A88"/>
    <w:rsid w:val="00BD3F54"/>
    <w:rsid w:val="00BD4AC8"/>
    <w:rsid w:val="00BD551F"/>
    <w:rsid w:val="00BD7083"/>
    <w:rsid w:val="00BE0397"/>
    <w:rsid w:val="00BE0798"/>
    <w:rsid w:val="00BE098C"/>
    <w:rsid w:val="00BE0BA9"/>
    <w:rsid w:val="00BE0EA8"/>
    <w:rsid w:val="00BE20E5"/>
    <w:rsid w:val="00BE23A4"/>
    <w:rsid w:val="00BE23F9"/>
    <w:rsid w:val="00BE40C9"/>
    <w:rsid w:val="00BE4D90"/>
    <w:rsid w:val="00BE5C28"/>
    <w:rsid w:val="00BE5F91"/>
    <w:rsid w:val="00BE611E"/>
    <w:rsid w:val="00BE61A4"/>
    <w:rsid w:val="00BE6D63"/>
    <w:rsid w:val="00BF0BF8"/>
    <w:rsid w:val="00BF19C8"/>
    <w:rsid w:val="00BF36DE"/>
    <w:rsid w:val="00BF548E"/>
    <w:rsid w:val="00C003F7"/>
    <w:rsid w:val="00C0048C"/>
    <w:rsid w:val="00C01801"/>
    <w:rsid w:val="00C02269"/>
    <w:rsid w:val="00C048DB"/>
    <w:rsid w:val="00C06526"/>
    <w:rsid w:val="00C06A59"/>
    <w:rsid w:val="00C070D7"/>
    <w:rsid w:val="00C0753A"/>
    <w:rsid w:val="00C076C4"/>
    <w:rsid w:val="00C1023D"/>
    <w:rsid w:val="00C1495B"/>
    <w:rsid w:val="00C1552F"/>
    <w:rsid w:val="00C158D7"/>
    <w:rsid w:val="00C15E46"/>
    <w:rsid w:val="00C208E0"/>
    <w:rsid w:val="00C21511"/>
    <w:rsid w:val="00C224ED"/>
    <w:rsid w:val="00C257B0"/>
    <w:rsid w:val="00C301A1"/>
    <w:rsid w:val="00C32054"/>
    <w:rsid w:val="00C328F4"/>
    <w:rsid w:val="00C33216"/>
    <w:rsid w:val="00C337C1"/>
    <w:rsid w:val="00C345B3"/>
    <w:rsid w:val="00C347C1"/>
    <w:rsid w:val="00C368EC"/>
    <w:rsid w:val="00C36FA6"/>
    <w:rsid w:val="00C413BF"/>
    <w:rsid w:val="00C41E60"/>
    <w:rsid w:val="00C4363B"/>
    <w:rsid w:val="00C43AF8"/>
    <w:rsid w:val="00C45D1E"/>
    <w:rsid w:val="00C4690B"/>
    <w:rsid w:val="00C475AE"/>
    <w:rsid w:val="00C47E4E"/>
    <w:rsid w:val="00C510EB"/>
    <w:rsid w:val="00C51B20"/>
    <w:rsid w:val="00C53B37"/>
    <w:rsid w:val="00C54007"/>
    <w:rsid w:val="00C55DBE"/>
    <w:rsid w:val="00C567E7"/>
    <w:rsid w:val="00C56E04"/>
    <w:rsid w:val="00C57ED7"/>
    <w:rsid w:val="00C6024C"/>
    <w:rsid w:val="00C60A39"/>
    <w:rsid w:val="00C61D9F"/>
    <w:rsid w:val="00C61EDA"/>
    <w:rsid w:val="00C65E3E"/>
    <w:rsid w:val="00C72869"/>
    <w:rsid w:val="00C7292A"/>
    <w:rsid w:val="00C76CDF"/>
    <w:rsid w:val="00C80BBD"/>
    <w:rsid w:val="00C80EBF"/>
    <w:rsid w:val="00C8331D"/>
    <w:rsid w:val="00C83834"/>
    <w:rsid w:val="00C841F3"/>
    <w:rsid w:val="00C84EFB"/>
    <w:rsid w:val="00C9320F"/>
    <w:rsid w:val="00C93277"/>
    <w:rsid w:val="00C933F5"/>
    <w:rsid w:val="00C93EA0"/>
    <w:rsid w:val="00C95718"/>
    <w:rsid w:val="00C95F55"/>
    <w:rsid w:val="00C9776E"/>
    <w:rsid w:val="00C97F2E"/>
    <w:rsid w:val="00CA0977"/>
    <w:rsid w:val="00CA0B97"/>
    <w:rsid w:val="00CA1486"/>
    <w:rsid w:val="00CA1EA3"/>
    <w:rsid w:val="00CA25A4"/>
    <w:rsid w:val="00CA2C20"/>
    <w:rsid w:val="00CA52E3"/>
    <w:rsid w:val="00CA67DF"/>
    <w:rsid w:val="00CA6B0D"/>
    <w:rsid w:val="00CA6C2C"/>
    <w:rsid w:val="00CA71ED"/>
    <w:rsid w:val="00CA79EA"/>
    <w:rsid w:val="00CB0EC4"/>
    <w:rsid w:val="00CB12F9"/>
    <w:rsid w:val="00CB1DA4"/>
    <w:rsid w:val="00CB2CF2"/>
    <w:rsid w:val="00CB638A"/>
    <w:rsid w:val="00CC067B"/>
    <w:rsid w:val="00CC20AF"/>
    <w:rsid w:val="00CC4B54"/>
    <w:rsid w:val="00CC4BB3"/>
    <w:rsid w:val="00CC5B53"/>
    <w:rsid w:val="00CC621D"/>
    <w:rsid w:val="00CC697A"/>
    <w:rsid w:val="00CC7045"/>
    <w:rsid w:val="00CD1381"/>
    <w:rsid w:val="00CD165B"/>
    <w:rsid w:val="00CD221D"/>
    <w:rsid w:val="00CD30BB"/>
    <w:rsid w:val="00CD3621"/>
    <w:rsid w:val="00CD5685"/>
    <w:rsid w:val="00CD59D4"/>
    <w:rsid w:val="00CD6404"/>
    <w:rsid w:val="00CD696D"/>
    <w:rsid w:val="00CD6DF9"/>
    <w:rsid w:val="00CE2CB1"/>
    <w:rsid w:val="00CE2D9A"/>
    <w:rsid w:val="00CE32EC"/>
    <w:rsid w:val="00CE337C"/>
    <w:rsid w:val="00CE342C"/>
    <w:rsid w:val="00CE3F23"/>
    <w:rsid w:val="00CE407D"/>
    <w:rsid w:val="00CE6010"/>
    <w:rsid w:val="00CE63D9"/>
    <w:rsid w:val="00CE6C7F"/>
    <w:rsid w:val="00CE7F5C"/>
    <w:rsid w:val="00CF05CF"/>
    <w:rsid w:val="00CF1794"/>
    <w:rsid w:val="00CF27C8"/>
    <w:rsid w:val="00CF2CBD"/>
    <w:rsid w:val="00CF3E44"/>
    <w:rsid w:val="00D0147D"/>
    <w:rsid w:val="00D029D1"/>
    <w:rsid w:val="00D04A5E"/>
    <w:rsid w:val="00D056CE"/>
    <w:rsid w:val="00D063AD"/>
    <w:rsid w:val="00D12D5F"/>
    <w:rsid w:val="00D12F08"/>
    <w:rsid w:val="00D13999"/>
    <w:rsid w:val="00D145C8"/>
    <w:rsid w:val="00D151A9"/>
    <w:rsid w:val="00D1520F"/>
    <w:rsid w:val="00D170AF"/>
    <w:rsid w:val="00D179B3"/>
    <w:rsid w:val="00D20522"/>
    <w:rsid w:val="00D20980"/>
    <w:rsid w:val="00D20C6B"/>
    <w:rsid w:val="00D21E82"/>
    <w:rsid w:val="00D2518D"/>
    <w:rsid w:val="00D25F44"/>
    <w:rsid w:val="00D26AD3"/>
    <w:rsid w:val="00D2714D"/>
    <w:rsid w:val="00D30FB6"/>
    <w:rsid w:val="00D311AE"/>
    <w:rsid w:val="00D32CF1"/>
    <w:rsid w:val="00D32E0A"/>
    <w:rsid w:val="00D341EF"/>
    <w:rsid w:val="00D343ED"/>
    <w:rsid w:val="00D34E2B"/>
    <w:rsid w:val="00D3513A"/>
    <w:rsid w:val="00D35B0F"/>
    <w:rsid w:val="00D36FE5"/>
    <w:rsid w:val="00D42FDC"/>
    <w:rsid w:val="00D455ED"/>
    <w:rsid w:val="00D467F0"/>
    <w:rsid w:val="00D50227"/>
    <w:rsid w:val="00D50657"/>
    <w:rsid w:val="00D50931"/>
    <w:rsid w:val="00D50A24"/>
    <w:rsid w:val="00D51628"/>
    <w:rsid w:val="00D54D17"/>
    <w:rsid w:val="00D55486"/>
    <w:rsid w:val="00D56487"/>
    <w:rsid w:val="00D60607"/>
    <w:rsid w:val="00D60988"/>
    <w:rsid w:val="00D60FFA"/>
    <w:rsid w:val="00D610ED"/>
    <w:rsid w:val="00D626B7"/>
    <w:rsid w:val="00D6282C"/>
    <w:rsid w:val="00D62DF4"/>
    <w:rsid w:val="00D63CCB"/>
    <w:rsid w:val="00D64263"/>
    <w:rsid w:val="00D643BB"/>
    <w:rsid w:val="00D649E4"/>
    <w:rsid w:val="00D651B2"/>
    <w:rsid w:val="00D652DF"/>
    <w:rsid w:val="00D65579"/>
    <w:rsid w:val="00D67024"/>
    <w:rsid w:val="00D67215"/>
    <w:rsid w:val="00D70052"/>
    <w:rsid w:val="00D72552"/>
    <w:rsid w:val="00D73735"/>
    <w:rsid w:val="00D7437B"/>
    <w:rsid w:val="00D7548F"/>
    <w:rsid w:val="00D808CA"/>
    <w:rsid w:val="00D81A42"/>
    <w:rsid w:val="00D82E21"/>
    <w:rsid w:val="00D833C1"/>
    <w:rsid w:val="00D83B82"/>
    <w:rsid w:val="00D84303"/>
    <w:rsid w:val="00D843B9"/>
    <w:rsid w:val="00D84648"/>
    <w:rsid w:val="00D855CC"/>
    <w:rsid w:val="00D86B70"/>
    <w:rsid w:val="00D90BB6"/>
    <w:rsid w:val="00D925CD"/>
    <w:rsid w:val="00DA161F"/>
    <w:rsid w:val="00DA2E16"/>
    <w:rsid w:val="00DA2EB3"/>
    <w:rsid w:val="00DA438F"/>
    <w:rsid w:val="00DA4E8B"/>
    <w:rsid w:val="00DA5122"/>
    <w:rsid w:val="00DB1A1E"/>
    <w:rsid w:val="00DB1D18"/>
    <w:rsid w:val="00DB3351"/>
    <w:rsid w:val="00DB3892"/>
    <w:rsid w:val="00DB4BDA"/>
    <w:rsid w:val="00DB592C"/>
    <w:rsid w:val="00DB5987"/>
    <w:rsid w:val="00DB6046"/>
    <w:rsid w:val="00DB68FA"/>
    <w:rsid w:val="00DB6FCA"/>
    <w:rsid w:val="00DB7DF7"/>
    <w:rsid w:val="00DC3755"/>
    <w:rsid w:val="00DC3C23"/>
    <w:rsid w:val="00DC5326"/>
    <w:rsid w:val="00DD019E"/>
    <w:rsid w:val="00DD2A1D"/>
    <w:rsid w:val="00DD4701"/>
    <w:rsid w:val="00DD57E4"/>
    <w:rsid w:val="00DD5A4D"/>
    <w:rsid w:val="00DD6573"/>
    <w:rsid w:val="00DE1E37"/>
    <w:rsid w:val="00DE22CE"/>
    <w:rsid w:val="00DE2B47"/>
    <w:rsid w:val="00DE3476"/>
    <w:rsid w:val="00DE3F69"/>
    <w:rsid w:val="00DE3FE8"/>
    <w:rsid w:val="00DE4FAF"/>
    <w:rsid w:val="00DE54DB"/>
    <w:rsid w:val="00DE5B20"/>
    <w:rsid w:val="00DE6794"/>
    <w:rsid w:val="00DE6AD3"/>
    <w:rsid w:val="00DE6FBF"/>
    <w:rsid w:val="00DE7247"/>
    <w:rsid w:val="00DF145C"/>
    <w:rsid w:val="00DF1A25"/>
    <w:rsid w:val="00DF1C53"/>
    <w:rsid w:val="00DF249F"/>
    <w:rsid w:val="00DF2F4C"/>
    <w:rsid w:val="00DF4085"/>
    <w:rsid w:val="00DF5617"/>
    <w:rsid w:val="00E007BD"/>
    <w:rsid w:val="00E0137D"/>
    <w:rsid w:val="00E01D73"/>
    <w:rsid w:val="00E0441B"/>
    <w:rsid w:val="00E048CC"/>
    <w:rsid w:val="00E04A4B"/>
    <w:rsid w:val="00E056F7"/>
    <w:rsid w:val="00E1131D"/>
    <w:rsid w:val="00E11690"/>
    <w:rsid w:val="00E1294B"/>
    <w:rsid w:val="00E13F66"/>
    <w:rsid w:val="00E140B0"/>
    <w:rsid w:val="00E14739"/>
    <w:rsid w:val="00E14CA5"/>
    <w:rsid w:val="00E168FE"/>
    <w:rsid w:val="00E17236"/>
    <w:rsid w:val="00E17873"/>
    <w:rsid w:val="00E2124A"/>
    <w:rsid w:val="00E21D9A"/>
    <w:rsid w:val="00E226FD"/>
    <w:rsid w:val="00E232E2"/>
    <w:rsid w:val="00E23B91"/>
    <w:rsid w:val="00E25CCB"/>
    <w:rsid w:val="00E25D23"/>
    <w:rsid w:val="00E31624"/>
    <w:rsid w:val="00E3260F"/>
    <w:rsid w:val="00E3426F"/>
    <w:rsid w:val="00E35007"/>
    <w:rsid w:val="00E36F8C"/>
    <w:rsid w:val="00E374AB"/>
    <w:rsid w:val="00E37D25"/>
    <w:rsid w:val="00E40547"/>
    <w:rsid w:val="00E40FEE"/>
    <w:rsid w:val="00E413D3"/>
    <w:rsid w:val="00E4143D"/>
    <w:rsid w:val="00E42768"/>
    <w:rsid w:val="00E43B14"/>
    <w:rsid w:val="00E46568"/>
    <w:rsid w:val="00E46D88"/>
    <w:rsid w:val="00E47046"/>
    <w:rsid w:val="00E50D0C"/>
    <w:rsid w:val="00E530B9"/>
    <w:rsid w:val="00E5476B"/>
    <w:rsid w:val="00E55A66"/>
    <w:rsid w:val="00E5615D"/>
    <w:rsid w:val="00E563D7"/>
    <w:rsid w:val="00E569AD"/>
    <w:rsid w:val="00E57E00"/>
    <w:rsid w:val="00E57F7F"/>
    <w:rsid w:val="00E612EC"/>
    <w:rsid w:val="00E617C7"/>
    <w:rsid w:val="00E6360F"/>
    <w:rsid w:val="00E64423"/>
    <w:rsid w:val="00E657BD"/>
    <w:rsid w:val="00E66524"/>
    <w:rsid w:val="00E7022D"/>
    <w:rsid w:val="00E71203"/>
    <w:rsid w:val="00E712C1"/>
    <w:rsid w:val="00E71D40"/>
    <w:rsid w:val="00E725D8"/>
    <w:rsid w:val="00E72EFC"/>
    <w:rsid w:val="00E74AE1"/>
    <w:rsid w:val="00E762EE"/>
    <w:rsid w:val="00E822FC"/>
    <w:rsid w:val="00E827C6"/>
    <w:rsid w:val="00E83C80"/>
    <w:rsid w:val="00E849D0"/>
    <w:rsid w:val="00E84F2B"/>
    <w:rsid w:val="00E865B5"/>
    <w:rsid w:val="00E876DF"/>
    <w:rsid w:val="00E91DE2"/>
    <w:rsid w:val="00E92D3A"/>
    <w:rsid w:val="00E932E9"/>
    <w:rsid w:val="00E97580"/>
    <w:rsid w:val="00EA2164"/>
    <w:rsid w:val="00EA2F9B"/>
    <w:rsid w:val="00EB2251"/>
    <w:rsid w:val="00EB6FA5"/>
    <w:rsid w:val="00EC22F0"/>
    <w:rsid w:val="00EC34D0"/>
    <w:rsid w:val="00EC3965"/>
    <w:rsid w:val="00EC5BB6"/>
    <w:rsid w:val="00EC5C69"/>
    <w:rsid w:val="00EC7EDC"/>
    <w:rsid w:val="00ED0140"/>
    <w:rsid w:val="00ED0AAD"/>
    <w:rsid w:val="00ED1897"/>
    <w:rsid w:val="00ED373B"/>
    <w:rsid w:val="00ED56DB"/>
    <w:rsid w:val="00ED763D"/>
    <w:rsid w:val="00EE048C"/>
    <w:rsid w:val="00EE0649"/>
    <w:rsid w:val="00EE08D1"/>
    <w:rsid w:val="00EE08E4"/>
    <w:rsid w:val="00EE0A4A"/>
    <w:rsid w:val="00EE1E5A"/>
    <w:rsid w:val="00EE2CC0"/>
    <w:rsid w:val="00EE3C01"/>
    <w:rsid w:val="00EE4F9B"/>
    <w:rsid w:val="00EE55D0"/>
    <w:rsid w:val="00EE5A98"/>
    <w:rsid w:val="00EE67AC"/>
    <w:rsid w:val="00EF0378"/>
    <w:rsid w:val="00EF2030"/>
    <w:rsid w:val="00EF273F"/>
    <w:rsid w:val="00EF314A"/>
    <w:rsid w:val="00EF35D4"/>
    <w:rsid w:val="00EF3CEB"/>
    <w:rsid w:val="00EF44C1"/>
    <w:rsid w:val="00EF58FB"/>
    <w:rsid w:val="00EF626A"/>
    <w:rsid w:val="00EF65C4"/>
    <w:rsid w:val="00EF7FE3"/>
    <w:rsid w:val="00F00030"/>
    <w:rsid w:val="00F0137C"/>
    <w:rsid w:val="00F03FAE"/>
    <w:rsid w:val="00F04BE1"/>
    <w:rsid w:val="00F065E0"/>
    <w:rsid w:val="00F06713"/>
    <w:rsid w:val="00F073A4"/>
    <w:rsid w:val="00F10052"/>
    <w:rsid w:val="00F10C0A"/>
    <w:rsid w:val="00F13E6A"/>
    <w:rsid w:val="00F15418"/>
    <w:rsid w:val="00F15C86"/>
    <w:rsid w:val="00F16A6F"/>
    <w:rsid w:val="00F22D5B"/>
    <w:rsid w:val="00F23B94"/>
    <w:rsid w:val="00F23D40"/>
    <w:rsid w:val="00F2462D"/>
    <w:rsid w:val="00F248D6"/>
    <w:rsid w:val="00F24A3E"/>
    <w:rsid w:val="00F25F95"/>
    <w:rsid w:val="00F26C28"/>
    <w:rsid w:val="00F27DF4"/>
    <w:rsid w:val="00F301E7"/>
    <w:rsid w:val="00F30902"/>
    <w:rsid w:val="00F30A6D"/>
    <w:rsid w:val="00F31901"/>
    <w:rsid w:val="00F32F8A"/>
    <w:rsid w:val="00F33A35"/>
    <w:rsid w:val="00F33BD7"/>
    <w:rsid w:val="00F3438C"/>
    <w:rsid w:val="00F34836"/>
    <w:rsid w:val="00F34D8F"/>
    <w:rsid w:val="00F35A5C"/>
    <w:rsid w:val="00F43523"/>
    <w:rsid w:val="00F43CB5"/>
    <w:rsid w:val="00F43F3F"/>
    <w:rsid w:val="00F44CEC"/>
    <w:rsid w:val="00F468CC"/>
    <w:rsid w:val="00F478F1"/>
    <w:rsid w:val="00F50EE2"/>
    <w:rsid w:val="00F518F1"/>
    <w:rsid w:val="00F525E0"/>
    <w:rsid w:val="00F53000"/>
    <w:rsid w:val="00F5331E"/>
    <w:rsid w:val="00F557DE"/>
    <w:rsid w:val="00F5632A"/>
    <w:rsid w:val="00F577BE"/>
    <w:rsid w:val="00F60110"/>
    <w:rsid w:val="00F62B98"/>
    <w:rsid w:val="00F639D3"/>
    <w:rsid w:val="00F64258"/>
    <w:rsid w:val="00F64349"/>
    <w:rsid w:val="00F64CE3"/>
    <w:rsid w:val="00F64E5E"/>
    <w:rsid w:val="00F67609"/>
    <w:rsid w:val="00F67CAE"/>
    <w:rsid w:val="00F70CA4"/>
    <w:rsid w:val="00F72A65"/>
    <w:rsid w:val="00F739CD"/>
    <w:rsid w:val="00F74672"/>
    <w:rsid w:val="00F74C02"/>
    <w:rsid w:val="00F74F0B"/>
    <w:rsid w:val="00F77892"/>
    <w:rsid w:val="00F80041"/>
    <w:rsid w:val="00F802EE"/>
    <w:rsid w:val="00F808C5"/>
    <w:rsid w:val="00F83663"/>
    <w:rsid w:val="00F83CF6"/>
    <w:rsid w:val="00F84B7D"/>
    <w:rsid w:val="00F859CE"/>
    <w:rsid w:val="00F90A5E"/>
    <w:rsid w:val="00F90D60"/>
    <w:rsid w:val="00F91729"/>
    <w:rsid w:val="00F92C6E"/>
    <w:rsid w:val="00F94641"/>
    <w:rsid w:val="00F96490"/>
    <w:rsid w:val="00F97908"/>
    <w:rsid w:val="00FA3F1D"/>
    <w:rsid w:val="00FA3F60"/>
    <w:rsid w:val="00FA428E"/>
    <w:rsid w:val="00FA455D"/>
    <w:rsid w:val="00FA5060"/>
    <w:rsid w:val="00FA75B5"/>
    <w:rsid w:val="00FB202E"/>
    <w:rsid w:val="00FB25E9"/>
    <w:rsid w:val="00FB2619"/>
    <w:rsid w:val="00FB2C27"/>
    <w:rsid w:val="00FB4A76"/>
    <w:rsid w:val="00FB50EF"/>
    <w:rsid w:val="00FB6D52"/>
    <w:rsid w:val="00FB7EF6"/>
    <w:rsid w:val="00FB7F0A"/>
    <w:rsid w:val="00FC0886"/>
    <w:rsid w:val="00FC0E0D"/>
    <w:rsid w:val="00FC2185"/>
    <w:rsid w:val="00FC2597"/>
    <w:rsid w:val="00FC2D49"/>
    <w:rsid w:val="00FC3161"/>
    <w:rsid w:val="00FC320F"/>
    <w:rsid w:val="00FC32A5"/>
    <w:rsid w:val="00FC4268"/>
    <w:rsid w:val="00FC51C1"/>
    <w:rsid w:val="00FC5FFE"/>
    <w:rsid w:val="00FC7054"/>
    <w:rsid w:val="00FD0EA7"/>
    <w:rsid w:val="00FD2973"/>
    <w:rsid w:val="00FD389D"/>
    <w:rsid w:val="00FD6466"/>
    <w:rsid w:val="00FE012F"/>
    <w:rsid w:val="00FE036A"/>
    <w:rsid w:val="00FE0585"/>
    <w:rsid w:val="00FE0A58"/>
    <w:rsid w:val="00FE10F9"/>
    <w:rsid w:val="00FE2560"/>
    <w:rsid w:val="00FE3BBD"/>
    <w:rsid w:val="00FE5614"/>
    <w:rsid w:val="00FE5837"/>
    <w:rsid w:val="00FE73F4"/>
    <w:rsid w:val="00FE7602"/>
    <w:rsid w:val="00FF2DA0"/>
    <w:rsid w:val="00FF588C"/>
    <w:rsid w:val="00FF74AA"/>
    <w:rsid w:val="00FF754D"/>
    <w:rsid w:val="00FF7E61"/>
    <w:rsid w:val="014ABBAB"/>
    <w:rsid w:val="019DF1BB"/>
    <w:rsid w:val="01BBDD7A"/>
    <w:rsid w:val="02235198"/>
    <w:rsid w:val="02739F0C"/>
    <w:rsid w:val="035DDF90"/>
    <w:rsid w:val="03AAD1B8"/>
    <w:rsid w:val="03BC4391"/>
    <w:rsid w:val="0421B3FB"/>
    <w:rsid w:val="0424CABE"/>
    <w:rsid w:val="045DC276"/>
    <w:rsid w:val="04D31450"/>
    <w:rsid w:val="0518BF26"/>
    <w:rsid w:val="052F2A96"/>
    <w:rsid w:val="053EA4F5"/>
    <w:rsid w:val="06F99C4A"/>
    <w:rsid w:val="0776239B"/>
    <w:rsid w:val="078444B1"/>
    <w:rsid w:val="089470CC"/>
    <w:rsid w:val="0894B9B4"/>
    <w:rsid w:val="08CAE29A"/>
    <w:rsid w:val="08D68A43"/>
    <w:rsid w:val="08DF0E2E"/>
    <w:rsid w:val="09B574E6"/>
    <w:rsid w:val="0A390377"/>
    <w:rsid w:val="0B1D0049"/>
    <w:rsid w:val="0B67936F"/>
    <w:rsid w:val="0B69FB8E"/>
    <w:rsid w:val="0BAB0B1E"/>
    <w:rsid w:val="0BC64D13"/>
    <w:rsid w:val="0BF7D8C9"/>
    <w:rsid w:val="0C03A599"/>
    <w:rsid w:val="0C769CCA"/>
    <w:rsid w:val="0CBE77E3"/>
    <w:rsid w:val="0DE5089A"/>
    <w:rsid w:val="0E161B95"/>
    <w:rsid w:val="0EBA698E"/>
    <w:rsid w:val="0EBB6E26"/>
    <w:rsid w:val="0F6B9369"/>
    <w:rsid w:val="0F93B964"/>
    <w:rsid w:val="0FFCBF46"/>
    <w:rsid w:val="0FFDE738"/>
    <w:rsid w:val="1000DCBD"/>
    <w:rsid w:val="1024F233"/>
    <w:rsid w:val="102F1AA0"/>
    <w:rsid w:val="11118DDA"/>
    <w:rsid w:val="112A3C29"/>
    <w:rsid w:val="1135C818"/>
    <w:rsid w:val="11FD0A2B"/>
    <w:rsid w:val="135912C0"/>
    <w:rsid w:val="135D10A7"/>
    <w:rsid w:val="13B1681D"/>
    <w:rsid w:val="14678EE3"/>
    <w:rsid w:val="156F87A7"/>
    <w:rsid w:val="15ECB311"/>
    <w:rsid w:val="16B23ACB"/>
    <w:rsid w:val="16CD3AC3"/>
    <w:rsid w:val="17086D46"/>
    <w:rsid w:val="172366D7"/>
    <w:rsid w:val="1731C266"/>
    <w:rsid w:val="17C92A05"/>
    <w:rsid w:val="17EA76DE"/>
    <w:rsid w:val="18A7F65D"/>
    <w:rsid w:val="18D9A6B6"/>
    <w:rsid w:val="18E66EFF"/>
    <w:rsid w:val="1A175ADB"/>
    <w:rsid w:val="1A6CB82B"/>
    <w:rsid w:val="1A7A4F5E"/>
    <w:rsid w:val="1C64E9F9"/>
    <w:rsid w:val="1C91109D"/>
    <w:rsid w:val="1CDF182C"/>
    <w:rsid w:val="1D6643E8"/>
    <w:rsid w:val="1DFDB25F"/>
    <w:rsid w:val="1F35A91E"/>
    <w:rsid w:val="1FC2336E"/>
    <w:rsid w:val="200DBAE2"/>
    <w:rsid w:val="201ED2EF"/>
    <w:rsid w:val="207566A9"/>
    <w:rsid w:val="209F56BA"/>
    <w:rsid w:val="20AD1AD5"/>
    <w:rsid w:val="21074F28"/>
    <w:rsid w:val="21F05EF7"/>
    <w:rsid w:val="221DA261"/>
    <w:rsid w:val="2245ECB6"/>
    <w:rsid w:val="2276F18E"/>
    <w:rsid w:val="250647A7"/>
    <w:rsid w:val="25C17653"/>
    <w:rsid w:val="25C2DE79"/>
    <w:rsid w:val="274FB5DC"/>
    <w:rsid w:val="277CDA53"/>
    <w:rsid w:val="27CE298A"/>
    <w:rsid w:val="282FC32E"/>
    <w:rsid w:val="288D871F"/>
    <w:rsid w:val="2902EA9E"/>
    <w:rsid w:val="292E6EA2"/>
    <w:rsid w:val="2980CFEC"/>
    <w:rsid w:val="29CC77C9"/>
    <w:rsid w:val="2A1451A7"/>
    <w:rsid w:val="2A2094CC"/>
    <w:rsid w:val="2A23FC7A"/>
    <w:rsid w:val="2A3A0EC7"/>
    <w:rsid w:val="2A8920C4"/>
    <w:rsid w:val="2AF20286"/>
    <w:rsid w:val="2B35FF37"/>
    <w:rsid w:val="2B3FBE59"/>
    <w:rsid w:val="2B6A5FE3"/>
    <w:rsid w:val="2B8535B7"/>
    <w:rsid w:val="2BB4A4DF"/>
    <w:rsid w:val="2BBFFAA5"/>
    <w:rsid w:val="2C158C18"/>
    <w:rsid w:val="2C3E9864"/>
    <w:rsid w:val="2C426F1D"/>
    <w:rsid w:val="2CBD168B"/>
    <w:rsid w:val="2CDAB838"/>
    <w:rsid w:val="2D933848"/>
    <w:rsid w:val="2E169263"/>
    <w:rsid w:val="2E5EF468"/>
    <w:rsid w:val="2E6C3113"/>
    <w:rsid w:val="2ED4D10F"/>
    <w:rsid w:val="2F4FBFB7"/>
    <w:rsid w:val="301CFDE6"/>
    <w:rsid w:val="308C8A9C"/>
    <w:rsid w:val="309D09EA"/>
    <w:rsid w:val="30B66944"/>
    <w:rsid w:val="30FAD0B7"/>
    <w:rsid w:val="312D6870"/>
    <w:rsid w:val="314E3B0B"/>
    <w:rsid w:val="31577E46"/>
    <w:rsid w:val="32D73B2C"/>
    <w:rsid w:val="32FA5488"/>
    <w:rsid w:val="32FF65AB"/>
    <w:rsid w:val="334EF37E"/>
    <w:rsid w:val="335B831C"/>
    <w:rsid w:val="339799F4"/>
    <w:rsid w:val="33A762CA"/>
    <w:rsid w:val="33ADF69E"/>
    <w:rsid w:val="34269213"/>
    <w:rsid w:val="34E43B2E"/>
    <w:rsid w:val="35286D15"/>
    <w:rsid w:val="354EA47F"/>
    <w:rsid w:val="3556EF2E"/>
    <w:rsid w:val="3595D34B"/>
    <w:rsid w:val="36094A31"/>
    <w:rsid w:val="362843ED"/>
    <w:rsid w:val="36919BB0"/>
    <w:rsid w:val="36BDB9E1"/>
    <w:rsid w:val="378BACAB"/>
    <w:rsid w:val="383AE136"/>
    <w:rsid w:val="385F39A1"/>
    <w:rsid w:val="386EFA55"/>
    <w:rsid w:val="38992791"/>
    <w:rsid w:val="38A73CA6"/>
    <w:rsid w:val="38F86D9A"/>
    <w:rsid w:val="39425C62"/>
    <w:rsid w:val="3976326E"/>
    <w:rsid w:val="39EB6FF4"/>
    <w:rsid w:val="3A33EF24"/>
    <w:rsid w:val="3A8CC762"/>
    <w:rsid w:val="3AC71C4A"/>
    <w:rsid w:val="3AE0C31A"/>
    <w:rsid w:val="3B7CB453"/>
    <w:rsid w:val="3D659AB9"/>
    <w:rsid w:val="3D990ED1"/>
    <w:rsid w:val="3DF7682E"/>
    <w:rsid w:val="3E458D0A"/>
    <w:rsid w:val="3E7EB003"/>
    <w:rsid w:val="3EA428B4"/>
    <w:rsid w:val="3FB1E333"/>
    <w:rsid w:val="410ECDBA"/>
    <w:rsid w:val="412553C9"/>
    <w:rsid w:val="414C8979"/>
    <w:rsid w:val="41AF12B6"/>
    <w:rsid w:val="43ABA0ED"/>
    <w:rsid w:val="43E84943"/>
    <w:rsid w:val="45C127F9"/>
    <w:rsid w:val="46155F8D"/>
    <w:rsid w:val="4663BD3B"/>
    <w:rsid w:val="466BCD15"/>
    <w:rsid w:val="46A92795"/>
    <w:rsid w:val="47374B65"/>
    <w:rsid w:val="473E815C"/>
    <w:rsid w:val="477F3B62"/>
    <w:rsid w:val="47EDBC11"/>
    <w:rsid w:val="48067DEE"/>
    <w:rsid w:val="48261234"/>
    <w:rsid w:val="49170A44"/>
    <w:rsid w:val="49258923"/>
    <w:rsid w:val="49B47B1F"/>
    <w:rsid w:val="49B638A1"/>
    <w:rsid w:val="49D1AF07"/>
    <w:rsid w:val="49D707DF"/>
    <w:rsid w:val="4A6D3468"/>
    <w:rsid w:val="4B068994"/>
    <w:rsid w:val="4BBD6157"/>
    <w:rsid w:val="4C0FFC83"/>
    <w:rsid w:val="4C124E5B"/>
    <w:rsid w:val="4C173DD6"/>
    <w:rsid w:val="4C234769"/>
    <w:rsid w:val="4CD33BA4"/>
    <w:rsid w:val="4CF16684"/>
    <w:rsid w:val="4D4EF5CA"/>
    <w:rsid w:val="4D68CA1D"/>
    <w:rsid w:val="4D8FE8D4"/>
    <w:rsid w:val="4DA3FBE8"/>
    <w:rsid w:val="4DBC991B"/>
    <w:rsid w:val="4DE7A396"/>
    <w:rsid w:val="4DF6D6F4"/>
    <w:rsid w:val="4E7D13BB"/>
    <w:rsid w:val="4E84E44C"/>
    <w:rsid w:val="5025C0E6"/>
    <w:rsid w:val="50350178"/>
    <w:rsid w:val="5063DE20"/>
    <w:rsid w:val="509E9C47"/>
    <w:rsid w:val="50A4D7C2"/>
    <w:rsid w:val="50A96689"/>
    <w:rsid w:val="5149EBB8"/>
    <w:rsid w:val="518F0354"/>
    <w:rsid w:val="51F5E8C7"/>
    <w:rsid w:val="5278F1C9"/>
    <w:rsid w:val="5290E6D0"/>
    <w:rsid w:val="52D1C599"/>
    <w:rsid w:val="5322C31D"/>
    <w:rsid w:val="550C1823"/>
    <w:rsid w:val="5534D4EA"/>
    <w:rsid w:val="55C4E178"/>
    <w:rsid w:val="5689F477"/>
    <w:rsid w:val="56CB1025"/>
    <w:rsid w:val="573D8F0F"/>
    <w:rsid w:val="57653D58"/>
    <w:rsid w:val="577D4940"/>
    <w:rsid w:val="579A3586"/>
    <w:rsid w:val="580643D6"/>
    <w:rsid w:val="588D05B9"/>
    <w:rsid w:val="596C5B58"/>
    <w:rsid w:val="599BEC5D"/>
    <w:rsid w:val="59BC21C2"/>
    <w:rsid w:val="59E62A8E"/>
    <w:rsid w:val="5A653970"/>
    <w:rsid w:val="5A8AF4E7"/>
    <w:rsid w:val="5C12C8CE"/>
    <w:rsid w:val="5C427705"/>
    <w:rsid w:val="5C42D28B"/>
    <w:rsid w:val="5D56A948"/>
    <w:rsid w:val="5D576C0D"/>
    <w:rsid w:val="5DBFBE63"/>
    <w:rsid w:val="5EBF6017"/>
    <w:rsid w:val="5ECA833E"/>
    <w:rsid w:val="5ECD1F9A"/>
    <w:rsid w:val="605F1B79"/>
    <w:rsid w:val="60D90C6D"/>
    <w:rsid w:val="60DBA2B2"/>
    <w:rsid w:val="60FCFB40"/>
    <w:rsid w:val="61848154"/>
    <w:rsid w:val="61B61B87"/>
    <w:rsid w:val="61BD001B"/>
    <w:rsid w:val="632895D8"/>
    <w:rsid w:val="637C1FAB"/>
    <w:rsid w:val="63858548"/>
    <w:rsid w:val="638F524E"/>
    <w:rsid w:val="638F7B41"/>
    <w:rsid w:val="63C30F3E"/>
    <w:rsid w:val="63C9327F"/>
    <w:rsid w:val="641D15BB"/>
    <w:rsid w:val="641FE2B3"/>
    <w:rsid w:val="646826F6"/>
    <w:rsid w:val="6479ADC7"/>
    <w:rsid w:val="64AAB4CC"/>
    <w:rsid w:val="64B0CBBB"/>
    <w:rsid w:val="65DD9AA9"/>
    <w:rsid w:val="6614F8E9"/>
    <w:rsid w:val="664C6291"/>
    <w:rsid w:val="664C6540"/>
    <w:rsid w:val="66BCE978"/>
    <w:rsid w:val="66E65DBC"/>
    <w:rsid w:val="67395033"/>
    <w:rsid w:val="673FE62C"/>
    <w:rsid w:val="67F226DA"/>
    <w:rsid w:val="698A7292"/>
    <w:rsid w:val="69B86130"/>
    <w:rsid w:val="6A13AFCB"/>
    <w:rsid w:val="6B254095"/>
    <w:rsid w:val="6B9BD1F1"/>
    <w:rsid w:val="6BA902B7"/>
    <w:rsid w:val="6BF09191"/>
    <w:rsid w:val="6BF4574D"/>
    <w:rsid w:val="6C7BB199"/>
    <w:rsid w:val="6D98907B"/>
    <w:rsid w:val="6DBDD32E"/>
    <w:rsid w:val="6DD6CAD7"/>
    <w:rsid w:val="6EDE38F3"/>
    <w:rsid w:val="6FB5B797"/>
    <w:rsid w:val="6FBD692E"/>
    <w:rsid w:val="6FD11BB2"/>
    <w:rsid w:val="7004E7E5"/>
    <w:rsid w:val="70977504"/>
    <w:rsid w:val="715D88B8"/>
    <w:rsid w:val="72E32A01"/>
    <w:rsid w:val="73341944"/>
    <w:rsid w:val="73402597"/>
    <w:rsid w:val="7366F209"/>
    <w:rsid w:val="73938095"/>
    <w:rsid w:val="7395AC3B"/>
    <w:rsid w:val="7455FB56"/>
    <w:rsid w:val="74765E59"/>
    <w:rsid w:val="74A5A149"/>
    <w:rsid w:val="7524F27E"/>
    <w:rsid w:val="7534CFD3"/>
    <w:rsid w:val="75FD9613"/>
    <w:rsid w:val="76273833"/>
    <w:rsid w:val="76CA15A8"/>
    <w:rsid w:val="76DA1807"/>
    <w:rsid w:val="772BF900"/>
    <w:rsid w:val="77573D2A"/>
    <w:rsid w:val="792FD71A"/>
    <w:rsid w:val="7934A389"/>
    <w:rsid w:val="79E3228C"/>
    <w:rsid w:val="7A7BF858"/>
    <w:rsid w:val="7ABFEEF1"/>
    <w:rsid w:val="7ADE4298"/>
    <w:rsid w:val="7B9ECE2A"/>
    <w:rsid w:val="7CC5C3C8"/>
    <w:rsid w:val="7DCA9F60"/>
    <w:rsid w:val="7E352F0C"/>
    <w:rsid w:val="7ED8A278"/>
    <w:rsid w:val="7F6C29D2"/>
    <w:rsid w:val="7F8445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0F3E"/>
  <w15:chartTrackingRefBased/>
  <w15:docId w15:val="{A388B413-44E1-4906-9AFB-582AD8E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C"/>
  </w:style>
  <w:style w:type="paragraph" w:styleId="Footer">
    <w:name w:val="footer"/>
    <w:basedOn w:val="Normal"/>
    <w:link w:val="FooterChar"/>
    <w:uiPriority w:val="99"/>
    <w:unhideWhenUsed/>
    <w:rsid w:val="00BE0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C"/>
  </w:style>
  <w:style w:type="paragraph" w:styleId="ListParagraph">
    <w:name w:val="List Paragraph"/>
    <w:basedOn w:val="Normal"/>
    <w:uiPriority w:val="34"/>
    <w:qFormat/>
    <w:rsid w:val="009C16A1"/>
    <w:pPr>
      <w:ind w:left="720"/>
      <w:contextualSpacing/>
    </w:pPr>
  </w:style>
  <w:style w:type="paragraph" w:styleId="CommentText">
    <w:name w:val="annotation text"/>
    <w:basedOn w:val="Normal"/>
    <w:link w:val="CommentTextChar"/>
    <w:uiPriority w:val="99"/>
    <w:unhideWhenUsed/>
    <w:rsid w:val="00B417A1"/>
    <w:pPr>
      <w:spacing w:line="240" w:lineRule="auto"/>
    </w:pPr>
    <w:rPr>
      <w:sz w:val="20"/>
      <w:szCs w:val="20"/>
    </w:rPr>
  </w:style>
  <w:style w:type="character" w:customStyle="1" w:styleId="CommentTextChar">
    <w:name w:val="Comment Text Char"/>
    <w:basedOn w:val="DefaultParagraphFont"/>
    <w:link w:val="CommentText"/>
    <w:uiPriority w:val="99"/>
    <w:rsid w:val="00B417A1"/>
    <w:rPr>
      <w:sz w:val="20"/>
      <w:szCs w:val="20"/>
    </w:rPr>
  </w:style>
  <w:style w:type="character" w:styleId="CommentReference">
    <w:name w:val="annotation reference"/>
    <w:basedOn w:val="DefaultParagraphFont"/>
    <w:uiPriority w:val="99"/>
    <w:semiHidden/>
    <w:unhideWhenUsed/>
    <w:rsid w:val="00B417A1"/>
    <w:rPr>
      <w:sz w:val="16"/>
      <w:szCs w:val="16"/>
    </w:rPr>
  </w:style>
  <w:style w:type="paragraph" w:styleId="Revision">
    <w:name w:val="Revision"/>
    <w:hidden/>
    <w:uiPriority w:val="99"/>
    <w:semiHidden/>
    <w:rsid w:val="00B417A1"/>
    <w:pPr>
      <w:spacing w:after="0" w:line="240" w:lineRule="auto"/>
    </w:pPr>
  </w:style>
  <w:style w:type="paragraph" w:styleId="CommentSubject">
    <w:name w:val="annotation subject"/>
    <w:basedOn w:val="CommentText"/>
    <w:next w:val="CommentText"/>
    <w:link w:val="CommentSubjectChar"/>
    <w:uiPriority w:val="99"/>
    <w:semiHidden/>
    <w:unhideWhenUsed/>
    <w:rsid w:val="001B100F"/>
    <w:rPr>
      <w:b/>
      <w:bCs/>
    </w:rPr>
  </w:style>
  <w:style w:type="character" w:customStyle="1" w:styleId="CommentSubjectChar">
    <w:name w:val="Comment Subject Char"/>
    <w:basedOn w:val="CommentTextChar"/>
    <w:link w:val="CommentSubject"/>
    <w:uiPriority w:val="99"/>
    <w:semiHidden/>
    <w:rsid w:val="001B100F"/>
    <w:rPr>
      <w:b/>
      <w:bCs/>
      <w:sz w:val="20"/>
      <w:szCs w:val="20"/>
    </w:rPr>
  </w:style>
  <w:style w:type="character" w:styleId="Hyperlink">
    <w:name w:val="Hyperlink"/>
    <w:basedOn w:val="DefaultParagraphFont"/>
    <w:uiPriority w:val="99"/>
    <w:unhideWhenUsed/>
    <w:rsid w:val="00724C8E"/>
    <w:rPr>
      <w:color w:val="467886" w:themeColor="hyperlink"/>
      <w:u w:val="single"/>
    </w:rPr>
  </w:style>
  <w:style w:type="character" w:styleId="UnresolvedMention">
    <w:name w:val="Unresolved Mention"/>
    <w:basedOn w:val="DefaultParagraphFont"/>
    <w:uiPriority w:val="99"/>
    <w:semiHidden/>
    <w:unhideWhenUsed/>
    <w:rsid w:val="00724C8E"/>
    <w:rPr>
      <w:color w:val="605E5C"/>
      <w:shd w:val="clear" w:color="auto" w:fill="E1DFDD"/>
    </w:rPr>
  </w:style>
  <w:style w:type="character" w:styleId="Mention">
    <w:name w:val="Mention"/>
    <w:basedOn w:val="DefaultParagraphFont"/>
    <w:uiPriority w:val="99"/>
    <w:unhideWhenUsed/>
    <w:rsid w:val="00724C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920f5ab-9618-4f6e-a652-41e6f8b811ff">2025</Year>
    <UNF3CSPThematicAreas xmlns="6920f5ab-9618-4f6e-a652-41e6f8b811ff"/>
    <UNF3CSPEntity xmlns="cd1c2313-39f8-4f5d-8e14-5f0ea1c36a8a">Australia</UNF3CSPEntity>
    <UNF3CSPInvitationToSubmit xmlns="cd1c2313-39f8-4f5d-8e14-5f0ea1c36a8a">1506</UNF3CSPInvitationToSubmit>
    <UNF3CSPSubmissionDate xmlns="6920f5ab-9618-4f6e-a652-41e6f8b811ff">2025-08-26T16:56:00+00:00</UNF3CSPSubmissionDate>
    <UNF3CSPEntityType xmlns="6920f5ab-9618-4f6e-a652-41e6f8b811ff">Party</UNF3CSPEntityType>
    <Issue xmlns="6920f5ab-9618-4f6e-a652-41e6f8b811ff">Climate High-Level Champions and the Marrakech Partnership for Global Climate Action </Issue>
    <UNF3CSPDescription xmlns="cd1c2313-39f8-4f5d-8e14-5f0ea1c36a8a">Australian Government</UNF3CSPDescription>
    <Date_x0020_Of_x0020_Call xmlns="6920f5ab-9618-4f6e-a652-41e6f8b811ff">2025-08-17T22:00:00+00:00</Date_x0020_Of_x0020_Call>
    <UNF3CSPLanguage xmlns="cd1c2313-39f8-4f5d-8e14-5f0ea1c36a8a">English</UNF3CSPLanguage>
    <Mandate xmlns="6920f5ab-9618-4f6e-a652-41e6f8b811ff">N/A</Mandate>
    <Session xmlns="6920f5ab-9618-4f6e-a652-41e6f8b811ff">COP 30</Session>
    <SourceItemID xmlns="6920f5ab-9618-4f6e-a652-41e6f8b811ff" xsi:nil="true"/>
    <Theme xmlns="6920f5ab-9618-4f6e-a652-41e6f8b811ff" xsi:nil="true"/>
    <UNF3CSPBody xmlns="6920f5ab-9618-4f6e-a652-41e6f8b811ff" xsi:nil="true"/>
  </documentManagement>
</p:properties>
</file>

<file path=customXml/itemProps1.xml><?xml version="1.0" encoding="utf-8"?>
<ds:datastoreItem xmlns:ds="http://schemas.openxmlformats.org/officeDocument/2006/customXml" ds:itemID="{E512C2FF-42C6-43FA-99AC-5DC85ACCBF22}"/>
</file>

<file path=customXml/itemProps2.xml><?xml version="1.0" encoding="utf-8"?>
<ds:datastoreItem xmlns:ds="http://schemas.openxmlformats.org/officeDocument/2006/customXml" ds:itemID="{FF49BDA4-0646-453C-8B32-7220E64BD7FE}"/>
</file>

<file path=customXml/itemProps3.xml><?xml version="1.0" encoding="utf-8"?>
<ds:datastoreItem xmlns:ds="http://schemas.openxmlformats.org/officeDocument/2006/customXml" ds:itemID="{D1289103-EBED-4E34-B957-244FE80283EB}"/>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129</TotalTime>
  <Pages>4</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Amarinda BAZELEY</dc:creator>
  <cp:keywords/>
  <dc:description/>
  <cp:lastModifiedBy>Amarinda BAZELEY</cp:lastModifiedBy>
  <cp:revision>28</cp:revision>
  <dcterms:created xsi:type="dcterms:W3CDTF">2025-08-20T20:40:00Z</dcterms:created>
  <dcterms:modified xsi:type="dcterms:W3CDTF">2025-08-26T06:48:00Z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MediaServiceImageTags">
    <vt:lpwstr/>
  </property>
  <property fmtid="{D5CDD505-2E9C-101B-9397-08002B2CF9AE}" pid="4" name="ClassificationContentMarkingHeaderShapeIds">
    <vt:lpwstr>313514cc,5151248f,5ddd79af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5f36984a,7955dd0f,170b33c8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Order">
    <vt:r8>1489800</vt:r8>
  </property>
  <property fmtid="{D5CDD505-2E9C-101B-9397-08002B2CF9AE}" pid="11" name="xd_ProgID">
    <vt:lpwstr/>
  </property>
  <property fmtid="{D5CDD505-2E9C-101B-9397-08002B2CF9AE}" pid="12" name="_CopySource">
    <vt:lpwstr>https://process.unfccc.int/sites/SubmissionsStaging/Documents/202508261656---Australia submission on the five year vision and plan for the GCAA.docx</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