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273F" w14:textId="77777777" w:rsidR="008B463D" w:rsidRDefault="00D01276" w:rsidP="008B463D">
      <w:pPr>
        <w:pBdr>
          <w:bottom w:val="single" w:sz="4" w:space="0" w:color="auto"/>
        </w:pBdr>
        <w:spacing w:after="0"/>
        <w:jc w:val="center"/>
        <w:rPr>
          <w:rFonts w:ascii="Tahoma" w:hAnsi="Tahoma" w:cs="Tahoma"/>
          <w:b/>
          <w:sz w:val="24"/>
          <w:szCs w:val="24"/>
        </w:rPr>
      </w:pPr>
      <w:r w:rsidRPr="00D01276">
        <w:rPr>
          <w:rFonts w:ascii="Tahoma" w:hAnsi="Tahoma" w:cs="Tahoma"/>
          <w:b/>
          <w:sz w:val="24"/>
          <w:szCs w:val="24"/>
        </w:rPr>
        <w:t>SUBMISSION BY THE FEDERAL REPUBLIC OF NIGERIA ON</w:t>
      </w:r>
      <w:r w:rsidR="008B463D">
        <w:rPr>
          <w:rFonts w:ascii="Tahoma" w:hAnsi="Tahoma" w:cs="Tahoma"/>
          <w:b/>
          <w:sz w:val="24"/>
          <w:szCs w:val="24"/>
        </w:rPr>
        <w:t>:</w:t>
      </w:r>
    </w:p>
    <w:p w14:paraId="23FFFD73" w14:textId="0F868417" w:rsidR="00D01276" w:rsidRPr="00D01276" w:rsidRDefault="00D01276" w:rsidP="00D6189A">
      <w:pPr>
        <w:pBdr>
          <w:bottom w:val="single" w:sz="4" w:space="0" w:color="auto"/>
        </w:pBdr>
        <w:jc w:val="center"/>
        <w:rPr>
          <w:rFonts w:ascii="Tahoma" w:hAnsi="Tahoma" w:cs="Tahoma"/>
          <w:b/>
          <w:sz w:val="24"/>
          <w:szCs w:val="24"/>
        </w:rPr>
      </w:pPr>
      <w:r w:rsidRPr="00D01276">
        <w:rPr>
          <w:rFonts w:ascii="Tahoma" w:hAnsi="Tahoma" w:cs="Tahoma"/>
          <w:b/>
          <w:sz w:val="24"/>
          <w:szCs w:val="24"/>
        </w:rPr>
        <w:t xml:space="preserve">THE SHARM EL-SHEIKH </w:t>
      </w:r>
      <w:bookmarkStart w:id="0" w:name="_Hlk130425899"/>
      <w:r w:rsidRPr="00D01276">
        <w:rPr>
          <w:rFonts w:ascii="Tahoma" w:hAnsi="Tahoma" w:cs="Tahoma"/>
          <w:b/>
          <w:sz w:val="24"/>
          <w:szCs w:val="24"/>
        </w:rPr>
        <w:t xml:space="preserve">ONLINE PORTAL UNDER THE FOUR-YEAR SHARM EL-SHEIKH JOINT WORK ON IMPLEMENTATION OF CLIMATE ACTION ON </w:t>
      </w:r>
      <w:r w:rsidRPr="00D6189A">
        <w:rPr>
          <w:rFonts w:ascii="Tahoma" w:hAnsi="Tahoma" w:cs="Tahoma"/>
          <w:b/>
          <w:sz w:val="24"/>
          <w:szCs w:val="24"/>
        </w:rPr>
        <w:t>AGRICULTURE AND FOOD SECURITY</w:t>
      </w:r>
      <w:r w:rsidRPr="00D01276">
        <w:rPr>
          <w:rFonts w:ascii="Tahoma" w:hAnsi="Tahoma" w:cs="Tahoma"/>
          <w:b/>
          <w:sz w:val="24"/>
          <w:szCs w:val="24"/>
        </w:rPr>
        <w:t xml:space="preserve"> </w:t>
      </w:r>
    </w:p>
    <w:bookmarkEnd w:id="0"/>
    <w:p w14:paraId="2EAAF181" w14:textId="77777777" w:rsidR="00D01276" w:rsidRPr="00D01276" w:rsidRDefault="00D01276" w:rsidP="003B71E5">
      <w:pPr>
        <w:spacing w:after="0"/>
        <w:jc w:val="both"/>
        <w:rPr>
          <w:rFonts w:ascii="Tahoma" w:hAnsi="Tahoma" w:cs="Tahoma"/>
          <w:b/>
          <w:sz w:val="24"/>
          <w:szCs w:val="24"/>
          <w:lang w:val="en-US"/>
        </w:rPr>
      </w:pPr>
      <w:r w:rsidRPr="00D01276">
        <w:rPr>
          <w:rFonts w:ascii="Tahoma" w:hAnsi="Tahoma" w:cs="Tahoma"/>
          <w:b/>
          <w:sz w:val="24"/>
          <w:szCs w:val="24"/>
          <w:lang w:val="en-US"/>
        </w:rPr>
        <w:t>Background</w:t>
      </w:r>
    </w:p>
    <w:p w14:paraId="6EFFBBB3" w14:textId="77777777" w:rsidR="00D01276" w:rsidRPr="00D01276" w:rsidRDefault="00D01276" w:rsidP="00D01276">
      <w:pPr>
        <w:jc w:val="both"/>
        <w:rPr>
          <w:rFonts w:ascii="Tahoma" w:hAnsi="Tahoma" w:cs="Tahoma"/>
          <w:sz w:val="24"/>
          <w:szCs w:val="24"/>
          <w:lang w:val="en-US"/>
        </w:rPr>
      </w:pPr>
      <w:r w:rsidRPr="00D01276">
        <w:rPr>
          <w:rFonts w:ascii="Tahoma" w:hAnsi="Tahoma" w:cs="Tahoma"/>
          <w:sz w:val="24"/>
          <w:szCs w:val="24"/>
          <w:lang w:val="en-US"/>
        </w:rPr>
        <w:t>The Conference of the Parties at its twenty-third session, held in Bonn in 2017, adopted </w:t>
      </w:r>
      <w:hyperlink r:id="rId5" w:tgtFrame="_blank" w:history="1">
        <w:r w:rsidRPr="00D01276">
          <w:rPr>
            <w:rFonts w:ascii="Tahoma" w:hAnsi="Tahoma" w:cs="Tahoma"/>
            <w:sz w:val="24"/>
            <w:szCs w:val="24"/>
            <w:lang w:val="en-US"/>
          </w:rPr>
          <w:t>decision 4/CP.23</w:t>
        </w:r>
      </w:hyperlink>
      <w:r w:rsidRPr="00D01276">
        <w:rPr>
          <w:rFonts w:ascii="Tahoma" w:hAnsi="Tahoma" w:cs="Tahoma"/>
          <w:sz w:val="24"/>
          <w:szCs w:val="24"/>
          <w:lang w:val="en-US"/>
        </w:rPr>
        <w:t> on the "</w:t>
      </w:r>
      <w:proofErr w:type="spellStart"/>
      <w:r w:rsidRPr="00D01276">
        <w:rPr>
          <w:rFonts w:ascii="Tahoma" w:hAnsi="Tahoma" w:cs="Tahoma"/>
          <w:sz w:val="24"/>
          <w:szCs w:val="24"/>
          <w:lang w:val="en-US"/>
        </w:rPr>
        <w:t>Koronivia</w:t>
      </w:r>
      <w:proofErr w:type="spellEnd"/>
      <w:r w:rsidRPr="00D01276">
        <w:rPr>
          <w:rFonts w:ascii="Tahoma" w:hAnsi="Tahoma" w:cs="Tahoma"/>
          <w:sz w:val="24"/>
          <w:szCs w:val="24"/>
          <w:lang w:val="en-US"/>
        </w:rPr>
        <w:t xml:space="preserve"> Joint Work on Agriculture (KJWA)", which requested the Subsidiary Body for Scientific and Technological Advice (SBSTA) and the Subsidiary Body for Implementation (SBI) to jointly address issues related to agriculture, including through workshops and expert meetings, working with constituted bodies under the Convention and taking into consideration the vulnerabilities of agriculture to climate change and approaches to addressing food security.</w:t>
      </w:r>
    </w:p>
    <w:p w14:paraId="63D0BA10" w14:textId="77777777" w:rsidR="00D01276" w:rsidRPr="00D01276" w:rsidRDefault="00D01276" w:rsidP="00D01276">
      <w:pPr>
        <w:pStyle w:val="Default"/>
        <w:spacing w:after="240" w:line="276" w:lineRule="auto"/>
        <w:jc w:val="both"/>
        <w:rPr>
          <w:rFonts w:ascii="Tahoma" w:hAnsi="Tahoma" w:cs="Tahoma"/>
          <w:color w:val="auto"/>
          <w:lang w:val="en-US"/>
        </w:rPr>
      </w:pPr>
      <w:r w:rsidRPr="00D01276">
        <w:rPr>
          <w:rFonts w:ascii="Tahoma" w:hAnsi="Tahoma" w:cs="Tahoma"/>
          <w:color w:val="auto"/>
          <w:lang w:val="en-US"/>
        </w:rPr>
        <w:t xml:space="preserve">Parties agreed on KJWA roadmap on six topics with an additional on sustainable land and water management, including integrated watershed management strategies, to ensure food security; and strategies and modalities to scale up implementation of best practices, innovations and technologies that increase resilience and sustainable production in agricultural systems according to national circumstances. Six in-session workshops and one intersessional workshop were held between 2018 and 2021.  </w:t>
      </w:r>
    </w:p>
    <w:p w14:paraId="597ED15A" w14:textId="77777777" w:rsidR="00D01276" w:rsidRPr="00D01276" w:rsidRDefault="00D01276" w:rsidP="00D01276">
      <w:pPr>
        <w:jc w:val="both"/>
        <w:rPr>
          <w:rFonts w:ascii="Tahoma" w:hAnsi="Tahoma" w:cs="Tahoma"/>
          <w:sz w:val="24"/>
          <w:szCs w:val="24"/>
          <w:lang w:val="en-US"/>
        </w:rPr>
      </w:pPr>
      <w:r w:rsidRPr="00D01276">
        <w:rPr>
          <w:rFonts w:ascii="Tahoma" w:hAnsi="Tahoma" w:cs="Tahoma"/>
          <w:sz w:val="24"/>
          <w:szCs w:val="24"/>
          <w:lang w:val="en-US"/>
        </w:rPr>
        <w:t>At the twenty-seventh session of the Conference of the Parties (COP27) held in Sharm El-Sheikh, Egypt, in November 2022, Parties adopted decision 3/CP.</w:t>
      </w:r>
      <w:hyperlink r:id="rId6" w:tgtFrame="_blank" w:history="1">
        <w:r w:rsidRPr="00D01276">
          <w:rPr>
            <w:rFonts w:ascii="Tahoma" w:hAnsi="Tahoma" w:cs="Tahoma"/>
            <w:sz w:val="24"/>
            <w:szCs w:val="24"/>
            <w:lang w:val="en-US"/>
          </w:rPr>
          <w:t>27</w:t>
        </w:r>
      </w:hyperlink>
      <w:r w:rsidRPr="00D01276">
        <w:rPr>
          <w:rFonts w:ascii="Tahoma" w:hAnsi="Tahoma" w:cs="Tahoma"/>
          <w:sz w:val="24"/>
          <w:szCs w:val="24"/>
          <w:lang w:val="en-US"/>
        </w:rPr>
        <w:t xml:space="preserve"> which:</w:t>
      </w:r>
    </w:p>
    <w:p w14:paraId="713245DB" w14:textId="77777777" w:rsidR="00D01276" w:rsidRPr="00D01276" w:rsidRDefault="00D01276" w:rsidP="008B463D">
      <w:pPr>
        <w:numPr>
          <w:ilvl w:val="0"/>
          <w:numId w:val="6"/>
        </w:numPr>
        <w:jc w:val="both"/>
        <w:rPr>
          <w:rFonts w:ascii="Tahoma" w:hAnsi="Tahoma" w:cs="Tahoma"/>
          <w:sz w:val="24"/>
          <w:szCs w:val="24"/>
          <w:lang w:val="en-US"/>
        </w:rPr>
      </w:pPr>
      <w:r w:rsidRPr="00D01276">
        <w:rPr>
          <w:rFonts w:ascii="Tahoma" w:hAnsi="Tahoma" w:cs="Tahoma"/>
          <w:sz w:val="24"/>
          <w:szCs w:val="24"/>
          <w:lang w:val="en-US"/>
        </w:rPr>
        <w:t>recognized the vulnerabilities of food production systems to the adverse impacts of climate change and the importance of scaling up support to enhance action on safeguarding food and nutrition security and ending hunger, aiming for inclusive, sustainable and climate resilient agricultural systems;</w:t>
      </w:r>
    </w:p>
    <w:p w14:paraId="30AECC6F" w14:textId="1E3814D9" w:rsidR="00D01276" w:rsidRPr="00D01276" w:rsidRDefault="00D01276" w:rsidP="008B463D">
      <w:pPr>
        <w:numPr>
          <w:ilvl w:val="0"/>
          <w:numId w:val="6"/>
        </w:numPr>
        <w:jc w:val="both"/>
        <w:rPr>
          <w:rFonts w:ascii="Tahoma" w:hAnsi="Tahoma" w:cs="Tahoma"/>
          <w:sz w:val="24"/>
          <w:szCs w:val="24"/>
          <w:lang w:val="en-US"/>
        </w:rPr>
      </w:pPr>
      <w:r w:rsidRPr="00D01276">
        <w:rPr>
          <w:rFonts w:ascii="Tahoma" w:hAnsi="Tahoma" w:cs="Tahoma"/>
          <w:sz w:val="24"/>
          <w:szCs w:val="24"/>
          <w:lang w:val="en-US"/>
        </w:rPr>
        <w:t xml:space="preserve"> also recognized the need to improve the enabling environment for mobilizing resources for implementing action at the local, national and international level, as well as enhanced knowledge sharing on best practices, access to finance, technology development and transfer and capacity-building;</w:t>
      </w:r>
    </w:p>
    <w:p w14:paraId="3CE58B20" w14:textId="77777777" w:rsidR="00D01276" w:rsidRPr="00D01276" w:rsidRDefault="00D01276" w:rsidP="008B463D">
      <w:pPr>
        <w:numPr>
          <w:ilvl w:val="0"/>
          <w:numId w:val="6"/>
        </w:numPr>
        <w:jc w:val="both"/>
        <w:rPr>
          <w:rFonts w:ascii="Tahoma" w:hAnsi="Tahoma" w:cs="Tahoma"/>
          <w:sz w:val="24"/>
          <w:szCs w:val="24"/>
          <w:lang w:val="en-US"/>
        </w:rPr>
      </w:pPr>
      <w:r w:rsidRPr="00D01276">
        <w:rPr>
          <w:rFonts w:ascii="Tahoma" w:hAnsi="Tahoma" w:cs="Tahoma"/>
          <w:sz w:val="24"/>
          <w:szCs w:val="24"/>
          <w:lang w:val="en-US"/>
        </w:rPr>
        <w:t xml:space="preserve">requested the SBSTA and the SBI to establish the four-year Sharm el-Sheikh joint work on implementation of climate action on agriculture and food security, including implementation of the outcomes of the </w:t>
      </w:r>
      <w:proofErr w:type="spellStart"/>
      <w:r w:rsidRPr="00D01276">
        <w:rPr>
          <w:rFonts w:ascii="Tahoma" w:hAnsi="Tahoma" w:cs="Tahoma"/>
          <w:sz w:val="24"/>
          <w:szCs w:val="24"/>
          <w:lang w:val="en-US"/>
        </w:rPr>
        <w:t>Koronivia</w:t>
      </w:r>
      <w:proofErr w:type="spellEnd"/>
      <w:r w:rsidRPr="00D01276">
        <w:rPr>
          <w:rFonts w:ascii="Tahoma" w:hAnsi="Tahoma" w:cs="Tahoma"/>
          <w:sz w:val="24"/>
          <w:szCs w:val="24"/>
          <w:lang w:val="en-US"/>
        </w:rPr>
        <w:t xml:space="preserve"> joint work on agriculture and previous activities addressing issues related to agriculture, as well as future topics, recognizing that solutions are context-specific and take into account national circumstances, with the seven objectives;</w:t>
      </w:r>
    </w:p>
    <w:p w14:paraId="4D172B6F" w14:textId="77777777" w:rsidR="00D01276" w:rsidRPr="00D01276" w:rsidRDefault="00D01276" w:rsidP="008B463D">
      <w:pPr>
        <w:numPr>
          <w:ilvl w:val="0"/>
          <w:numId w:val="6"/>
        </w:numPr>
        <w:jc w:val="both"/>
        <w:rPr>
          <w:rFonts w:ascii="Tahoma" w:hAnsi="Tahoma" w:cs="Tahoma"/>
          <w:sz w:val="24"/>
          <w:szCs w:val="24"/>
          <w:lang w:val="en-US"/>
        </w:rPr>
      </w:pPr>
      <w:r w:rsidRPr="00D01276">
        <w:rPr>
          <w:rFonts w:ascii="Tahoma" w:hAnsi="Tahoma" w:cs="Tahoma"/>
          <w:sz w:val="24"/>
          <w:szCs w:val="24"/>
          <w:lang w:val="en-US"/>
        </w:rPr>
        <w:t xml:space="preserve"> established the Sharm el-Sheikh online portal under the joint work for sharing information on projects, initiatives and policies for increasing opportunities for implementation of climate action to address issues related to agriculture and food security.</w:t>
      </w:r>
    </w:p>
    <w:p w14:paraId="0CEA0EE1" w14:textId="6D1D3526" w:rsidR="00D01276" w:rsidRPr="00D01276" w:rsidRDefault="00D01276" w:rsidP="00D01276">
      <w:pPr>
        <w:spacing w:after="360"/>
        <w:jc w:val="both"/>
        <w:rPr>
          <w:rFonts w:ascii="Tahoma" w:hAnsi="Tahoma" w:cs="Tahoma"/>
          <w:sz w:val="24"/>
          <w:szCs w:val="24"/>
          <w:lang w:val="en-US"/>
        </w:rPr>
      </w:pPr>
      <w:r w:rsidRPr="00D01276">
        <w:rPr>
          <w:rFonts w:ascii="Tahoma" w:hAnsi="Tahoma" w:cs="Tahoma"/>
          <w:sz w:val="24"/>
          <w:szCs w:val="24"/>
          <w:lang w:val="en-US"/>
        </w:rPr>
        <w:lastRenderedPageBreak/>
        <w:t xml:space="preserve">In light of the foregoing, </w:t>
      </w:r>
      <w:r w:rsidR="00D80390">
        <w:rPr>
          <w:rFonts w:ascii="Tahoma" w:hAnsi="Tahoma" w:cs="Tahoma"/>
          <w:sz w:val="24"/>
          <w:szCs w:val="24"/>
          <w:lang w:val="en-US"/>
        </w:rPr>
        <w:t>Nigeria</w:t>
      </w:r>
      <w:r w:rsidRPr="00D01276">
        <w:rPr>
          <w:rFonts w:ascii="Tahoma" w:hAnsi="Tahoma" w:cs="Tahoma"/>
          <w:b/>
          <w:sz w:val="24"/>
          <w:szCs w:val="24"/>
          <w:lang w:val="en-US"/>
        </w:rPr>
        <w:t xml:space="preserve"> </w:t>
      </w:r>
      <w:r w:rsidRPr="00D01276">
        <w:rPr>
          <w:rFonts w:ascii="Tahoma" w:hAnsi="Tahoma" w:cs="Tahoma"/>
          <w:bCs/>
          <w:sz w:val="24"/>
          <w:szCs w:val="24"/>
          <w:lang w:val="en-US"/>
        </w:rPr>
        <w:t>presents its views</w:t>
      </w:r>
      <w:r w:rsidRPr="00D01276">
        <w:rPr>
          <w:rFonts w:ascii="Tahoma" w:hAnsi="Tahoma" w:cs="Tahoma"/>
          <w:sz w:val="24"/>
          <w:szCs w:val="24"/>
          <w:lang w:val="en-US"/>
        </w:rPr>
        <w:t xml:space="preserve"> on the operationalization of the </w:t>
      </w:r>
      <w:r w:rsidR="00DC577D">
        <w:rPr>
          <w:rFonts w:ascii="Tahoma" w:hAnsi="Tahoma" w:cs="Tahoma"/>
          <w:sz w:val="24"/>
          <w:szCs w:val="24"/>
          <w:lang w:val="en-US"/>
        </w:rPr>
        <w:t xml:space="preserve">Online </w:t>
      </w:r>
      <w:r w:rsidRPr="00D01276">
        <w:rPr>
          <w:rFonts w:ascii="Tahoma" w:hAnsi="Tahoma" w:cs="Tahoma"/>
          <w:sz w:val="24"/>
          <w:szCs w:val="24"/>
          <w:lang w:val="en-US"/>
        </w:rPr>
        <w:t>portal</w:t>
      </w:r>
      <w:r w:rsidR="00DC577D">
        <w:rPr>
          <w:rFonts w:ascii="Tahoma" w:hAnsi="Tahoma" w:cs="Tahoma"/>
          <w:sz w:val="24"/>
          <w:szCs w:val="24"/>
          <w:lang w:val="en-US"/>
        </w:rPr>
        <w:t xml:space="preserve"> under the Four Year </w:t>
      </w:r>
      <w:r w:rsidR="009C26E4">
        <w:rPr>
          <w:rFonts w:ascii="Tahoma" w:hAnsi="Tahoma" w:cs="Tahoma"/>
          <w:sz w:val="24"/>
          <w:szCs w:val="24"/>
          <w:lang w:val="en-US"/>
        </w:rPr>
        <w:t xml:space="preserve">Sharm </w:t>
      </w:r>
      <w:r w:rsidR="003B71E5">
        <w:rPr>
          <w:rFonts w:ascii="Tahoma" w:hAnsi="Tahoma" w:cs="Tahoma"/>
          <w:sz w:val="24"/>
          <w:szCs w:val="24"/>
          <w:lang w:val="en-US"/>
        </w:rPr>
        <w:t>El</w:t>
      </w:r>
      <w:r w:rsidR="009C26E4">
        <w:rPr>
          <w:rFonts w:ascii="Tahoma" w:hAnsi="Tahoma" w:cs="Tahoma"/>
          <w:sz w:val="24"/>
          <w:szCs w:val="24"/>
          <w:lang w:val="en-US"/>
        </w:rPr>
        <w:t xml:space="preserve"> Sheik joint work on implementation of climate action on agriculture and food security</w:t>
      </w:r>
      <w:r w:rsidRPr="00D01276">
        <w:rPr>
          <w:rFonts w:ascii="Tahoma" w:hAnsi="Tahoma" w:cs="Tahoma"/>
          <w:sz w:val="24"/>
          <w:szCs w:val="24"/>
          <w:lang w:val="en-US"/>
        </w:rPr>
        <w:t>.</w:t>
      </w:r>
    </w:p>
    <w:p w14:paraId="0A498125" w14:textId="04AD5887" w:rsidR="00D01276" w:rsidRPr="00D01276" w:rsidRDefault="00D01276" w:rsidP="003B71E5">
      <w:pPr>
        <w:spacing w:after="0"/>
        <w:jc w:val="both"/>
        <w:rPr>
          <w:rFonts w:ascii="Tahoma" w:hAnsi="Tahoma" w:cs="Tahoma"/>
          <w:b/>
          <w:bCs/>
          <w:sz w:val="24"/>
          <w:szCs w:val="24"/>
          <w:lang w:val="en-US"/>
        </w:rPr>
      </w:pPr>
      <w:r w:rsidRPr="00D01276">
        <w:rPr>
          <w:rFonts w:ascii="Tahoma" w:hAnsi="Tahoma" w:cs="Tahoma"/>
          <w:b/>
          <w:bCs/>
          <w:sz w:val="24"/>
          <w:szCs w:val="24"/>
          <w:lang w:val="en-US"/>
        </w:rPr>
        <w:t xml:space="preserve">Context </w:t>
      </w:r>
    </w:p>
    <w:p w14:paraId="14ABE6E6" w14:textId="562D9B5B" w:rsidR="00B31BFC" w:rsidRDefault="00E11964" w:rsidP="003B086A">
      <w:pPr>
        <w:jc w:val="both"/>
        <w:rPr>
          <w:rFonts w:ascii="Tahoma" w:eastAsiaTheme="minorHAnsi" w:hAnsi="Tahoma" w:cs="Tahoma"/>
          <w:sz w:val="24"/>
          <w:szCs w:val="24"/>
        </w:rPr>
      </w:pPr>
      <w:r w:rsidRPr="00E11964">
        <w:rPr>
          <w:rFonts w:ascii="Tahoma" w:eastAsiaTheme="minorHAnsi" w:hAnsi="Tahoma" w:cs="Tahoma"/>
          <w:sz w:val="24"/>
          <w:szCs w:val="24"/>
        </w:rPr>
        <w:t xml:space="preserve">In Nigeria, agriculture is the most important economic sector in terms of its contribution to the GDP, after oil. The sector contributes about 41% of the country’s GDP, employs about 65% of the total population and provides employment to about 80% of the rural population while women constitute a substantial part of 75% of the agricultural labour force. </w:t>
      </w:r>
      <w:r w:rsidR="00B31BFC" w:rsidRPr="00E11964">
        <w:rPr>
          <w:rFonts w:ascii="Tahoma" w:eastAsiaTheme="minorHAnsi" w:hAnsi="Tahoma" w:cs="Tahoma"/>
          <w:sz w:val="24"/>
          <w:szCs w:val="24"/>
        </w:rPr>
        <w:t xml:space="preserve">Nigeria agriculture is largely characterised by smallholder farmers that mostly cultivate rain-fed farms. </w:t>
      </w:r>
      <w:r w:rsidR="00FC25A8">
        <w:rPr>
          <w:rFonts w:ascii="Tahoma" w:eastAsiaTheme="minorHAnsi" w:hAnsi="Tahoma" w:cs="Tahoma"/>
          <w:sz w:val="24"/>
          <w:szCs w:val="24"/>
        </w:rPr>
        <w:t xml:space="preserve">One of the </w:t>
      </w:r>
      <w:r w:rsidR="00B31BFC" w:rsidRPr="00E11964">
        <w:rPr>
          <w:rFonts w:ascii="Tahoma" w:eastAsiaTheme="minorHAnsi" w:hAnsi="Tahoma" w:cs="Tahoma"/>
          <w:sz w:val="24"/>
          <w:szCs w:val="24"/>
        </w:rPr>
        <w:t xml:space="preserve">major </w:t>
      </w:r>
      <w:proofErr w:type="gramStart"/>
      <w:r w:rsidR="00B31BFC" w:rsidRPr="00E11964">
        <w:rPr>
          <w:rFonts w:ascii="Tahoma" w:eastAsiaTheme="minorHAnsi" w:hAnsi="Tahoma" w:cs="Tahoma"/>
          <w:sz w:val="24"/>
          <w:szCs w:val="24"/>
        </w:rPr>
        <w:t>constraint</w:t>
      </w:r>
      <w:proofErr w:type="gramEnd"/>
      <w:r w:rsidR="00B31BFC" w:rsidRPr="00E11964">
        <w:rPr>
          <w:rFonts w:ascii="Tahoma" w:eastAsiaTheme="minorHAnsi" w:hAnsi="Tahoma" w:cs="Tahoma"/>
          <w:sz w:val="24"/>
          <w:szCs w:val="24"/>
        </w:rPr>
        <w:t xml:space="preserve"> facing the sector is poor technology </w:t>
      </w:r>
      <w:r w:rsidR="00B31BFC">
        <w:rPr>
          <w:rFonts w:ascii="Tahoma" w:eastAsiaTheme="minorHAnsi" w:hAnsi="Tahoma" w:cs="Tahoma"/>
          <w:sz w:val="24"/>
          <w:szCs w:val="24"/>
        </w:rPr>
        <w:t>including limited access to internet facility that provides information as solutions to the climate change crises in the country</w:t>
      </w:r>
      <w:r w:rsidR="00FC25A8">
        <w:rPr>
          <w:rFonts w:ascii="Tahoma" w:eastAsiaTheme="minorHAnsi" w:hAnsi="Tahoma" w:cs="Tahoma"/>
          <w:sz w:val="24"/>
          <w:szCs w:val="24"/>
        </w:rPr>
        <w:t>.</w:t>
      </w:r>
    </w:p>
    <w:p w14:paraId="2626F778" w14:textId="67D7EED1" w:rsidR="00B31BFC" w:rsidRDefault="00B31BFC" w:rsidP="003B086A">
      <w:pPr>
        <w:jc w:val="both"/>
        <w:rPr>
          <w:rFonts w:ascii="Tahoma" w:hAnsi="Tahoma" w:cs="Tahoma"/>
          <w:sz w:val="24"/>
          <w:szCs w:val="24"/>
        </w:rPr>
      </w:pPr>
      <w:r w:rsidRPr="00012972">
        <w:rPr>
          <w:rFonts w:ascii="Tahoma" w:hAnsi="Tahoma" w:cs="Tahoma"/>
          <w:sz w:val="24"/>
          <w:szCs w:val="24"/>
        </w:rPr>
        <w:t xml:space="preserve">Agricultural development is vital for national transformation and </w:t>
      </w:r>
      <w:r>
        <w:rPr>
          <w:rFonts w:ascii="Tahoma" w:hAnsi="Tahoma" w:cs="Tahoma"/>
          <w:sz w:val="24"/>
          <w:szCs w:val="24"/>
        </w:rPr>
        <w:t xml:space="preserve">to </w:t>
      </w:r>
      <w:r w:rsidRPr="00012972">
        <w:rPr>
          <w:rFonts w:ascii="Tahoma" w:hAnsi="Tahoma" w:cs="Tahoma"/>
          <w:sz w:val="24"/>
          <w:szCs w:val="24"/>
        </w:rPr>
        <w:t>increas</w:t>
      </w:r>
      <w:r>
        <w:rPr>
          <w:rFonts w:ascii="Tahoma" w:hAnsi="Tahoma" w:cs="Tahoma"/>
          <w:sz w:val="24"/>
          <w:szCs w:val="24"/>
        </w:rPr>
        <w:t>e</w:t>
      </w:r>
      <w:r w:rsidRPr="00012972">
        <w:rPr>
          <w:rFonts w:ascii="Tahoma" w:hAnsi="Tahoma" w:cs="Tahoma"/>
          <w:sz w:val="24"/>
          <w:szCs w:val="24"/>
        </w:rPr>
        <w:t xml:space="preserve"> food security</w:t>
      </w:r>
      <w:r>
        <w:rPr>
          <w:rFonts w:ascii="Tahoma" w:hAnsi="Tahoma" w:cs="Tahoma"/>
          <w:sz w:val="24"/>
          <w:szCs w:val="24"/>
        </w:rPr>
        <w:t>. T</w:t>
      </w:r>
      <w:r w:rsidRPr="00012972">
        <w:rPr>
          <w:rFonts w:ascii="Tahoma" w:hAnsi="Tahoma" w:cs="Tahoma"/>
          <w:sz w:val="24"/>
          <w:szCs w:val="24"/>
        </w:rPr>
        <w:t>o achieve this, farmers, researchers/scientist, and extension workers need to be well informed</w:t>
      </w:r>
      <w:r w:rsidR="00371336">
        <w:rPr>
          <w:rFonts w:ascii="Tahoma" w:hAnsi="Tahoma" w:cs="Tahoma"/>
          <w:sz w:val="24"/>
          <w:szCs w:val="24"/>
        </w:rPr>
        <w:t>, h</w:t>
      </w:r>
      <w:r w:rsidR="00D01276" w:rsidRPr="00D01276">
        <w:rPr>
          <w:rFonts w:ascii="Tahoma" w:hAnsi="Tahoma" w:cs="Tahoma"/>
          <w:sz w:val="24"/>
          <w:szCs w:val="24"/>
        </w:rPr>
        <w:t xml:space="preserve">owever, </w:t>
      </w:r>
      <w:r w:rsidR="00371336">
        <w:rPr>
          <w:rFonts w:ascii="Tahoma" w:hAnsi="Tahoma" w:cs="Tahoma"/>
          <w:sz w:val="24"/>
          <w:szCs w:val="24"/>
        </w:rPr>
        <w:t xml:space="preserve">a recent finding revealed that Nigeria farmers lack awareness for using the internet as an alternative means of getting information in the </w:t>
      </w:r>
      <w:r w:rsidR="003B086A">
        <w:rPr>
          <w:rFonts w:ascii="Tahoma" w:hAnsi="Tahoma" w:cs="Tahoma"/>
          <w:sz w:val="24"/>
          <w:szCs w:val="24"/>
        </w:rPr>
        <w:t xml:space="preserve">absence or </w:t>
      </w:r>
      <w:r w:rsidR="00371336">
        <w:rPr>
          <w:rFonts w:ascii="Tahoma" w:hAnsi="Tahoma" w:cs="Tahoma"/>
          <w:sz w:val="24"/>
          <w:szCs w:val="24"/>
        </w:rPr>
        <w:t>lack/shortage of extension agent. This low awareness is coup</w:t>
      </w:r>
      <w:r w:rsidR="003B71E5">
        <w:rPr>
          <w:rFonts w:ascii="Tahoma" w:hAnsi="Tahoma" w:cs="Tahoma"/>
          <w:sz w:val="24"/>
          <w:szCs w:val="24"/>
        </w:rPr>
        <w:t>l</w:t>
      </w:r>
      <w:r w:rsidR="00371336">
        <w:rPr>
          <w:rFonts w:ascii="Tahoma" w:hAnsi="Tahoma" w:cs="Tahoma"/>
          <w:sz w:val="24"/>
          <w:szCs w:val="24"/>
        </w:rPr>
        <w:t xml:space="preserve">ed with low </w:t>
      </w:r>
      <w:r w:rsidR="003B71E5">
        <w:rPr>
          <w:rFonts w:ascii="Tahoma" w:hAnsi="Tahoma" w:cs="Tahoma"/>
          <w:sz w:val="24"/>
          <w:szCs w:val="24"/>
        </w:rPr>
        <w:t xml:space="preserve">internet </w:t>
      </w:r>
      <w:r w:rsidR="00371336">
        <w:rPr>
          <w:rFonts w:ascii="Tahoma" w:hAnsi="Tahoma" w:cs="Tahoma"/>
          <w:sz w:val="24"/>
          <w:szCs w:val="24"/>
        </w:rPr>
        <w:t xml:space="preserve">access and the lack of skills </w:t>
      </w:r>
      <w:r w:rsidR="003B71E5">
        <w:rPr>
          <w:rFonts w:ascii="Tahoma" w:hAnsi="Tahoma" w:cs="Tahoma"/>
          <w:sz w:val="24"/>
          <w:szCs w:val="24"/>
        </w:rPr>
        <w:t>for</w:t>
      </w:r>
      <w:r w:rsidR="00371336">
        <w:rPr>
          <w:rFonts w:ascii="Tahoma" w:hAnsi="Tahoma" w:cs="Tahoma"/>
          <w:sz w:val="24"/>
          <w:szCs w:val="24"/>
        </w:rPr>
        <w:t xml:space="preserve"> internet usage.  </w:t>
      </w:r>
      <w:r>
        <w:rPr>
          <w:rFonts w:ascii="Tahoma" w:hAnsi="Tahoma" w:cs="Tahoma"/>
          <w:sz w:val="24"/>
          <w:szCs w:val="24"/>
        </w:rPr>
        <w:t>(</w:t>
      </w:r>
      <w:proofErr w:type="spellStart"/>
      <w:r>
        <w:rPr>
          <w:rFonts w:ascii="Tahoma" w:hAnsi="Tahoma" w:cs="Tahoma"/>
          <w:sz w:val="24"/>
          <w:szCs w:val="24"/>
        </w:rPr>
        <w:t>Abdulazzez</w:t>
      </w:r>
      <w:proofErr w:type="spellEnd"/>
      <w:r>
        <w:rPr>
          <w:rFonts w:ascii="Tahoma" w:hAnsi="Tahoma" w:cs="Tahoma"/>
          <w:sz w:val="24"/>
          <w:szCs w:val="24"/>
        </w:rPr>
        <w:t xml:space="preserve"> </w:t>
      </w:r>
      <w:proofErr w:type="spellStart"/>
      <w:r>
        <w:rPr>
          <w:rFonts w:ascii="Tahoma" w:hAnsi="Tahoma" w:cs="Tahoma"/>
          <w:sz w:val="24"/>
          <w:szCs w:val="24"/>
        </w:rPr>
        <w:t>Harunna</w:t>
      </w:r>
      <w:proofErr w:type="spellEnd"/>
      <w:r>
        <w:rPr>
          <w:rFonts w:ascii="Tahoma" w:hAnsi="Tahoma" w:cs="Tahoma"/>
          <w:sz w:val="24"/>
          <w:szCs w:val="24"/>
        </w:rPr>
        <w:t xml:space="preserve"> and D. Baba)</w:t>
      </w:r>
    </w:p>
    <w:p w14:paraId="3BA05B97" w14:textId="7BAD723B" w:rsidR="003B086A" w:rsidRPr="003B086A" w:rsidRDefault="00B31BFC" w:rsidP="003B086A">
      <w:pPr>
        <w:jc w:val="both"/>
        <w:rPr>
          <w:rFonts w:ascii="Tahoma" w:eastAsiaTheme="minorHAnsi" w:hAnsi="Tahoma" w:cs="Tahoma"/>
          <w:sz w:val="24"/>
          <w:szCs w:val="24"/>
        </w:rPr>
      </w:pPr>
      <w:r>
        <w:rPr>
          <w:rFonts w:ascii="Tahoma" w:eastAsiaTheme="minorHAnsi" w:hAnsi="Tahoma" w:cs="Tahoma"/>
          <w:sz w:val="24"/>
          <w:szCs w:val="24"/>
        </w:rPr>
        <w:t>T</w:t>
      </w:r>
      <w:r w:rsidR="003B086A" w:rsidRPr="003B086A">
        <w:rPr>
          <w:rFonts w:ascii="Tahoma" w:eastAsiaTheme="minorHAnsi" w:hAnsi="Tahoma" w:cs="Tahoma"/>
          <w:sz w:val="24"/>
          <w:szCs w:val="24"/>
        </w:rPr>
        <w:t xml:space="preserve">he internet offers opportunities for collaborative and parallel communication </w:t>
      </w:r>
      <w:proofErr w:type="gramStart"/>
      <w:r w:rsidR="003B086A" w:rsidRPr="003B086A">
        <w:rPr>
          <w:rFonts w:ascii="Tahoma" w:eastAsiaTheme="minorHAnsi" w:hAnsi="Tahoma" w:cs="Tahoma"/>
          <w:sz w:val="24"/>
          <w:szCs w:val="24"/>
        </w:rPr>
        <w:t>and  opening</w:t>
      </w:r>
      <w:proofErr w:type="gramEnd"/>
      <w:r w:rsidR="003B086A" w:rsidRPr="003B086A">
        <w:rPr>
          <w:rFonts w:ascii="Tahoma" w:eastAsiaTheme="minorHAnsi" w:hAnsi="Tahoma" w:cs="Tahoma"/>
          <w:sz w:val="24"/>
          <w:szCs w:val="24"/>
        </w:rPr>
        <w:t xml:space="preserve"> up new,  non </w:t>
      </w:r>
      <w:r w:rsidR="003B71E5">
        <w:rPr>
          <w:rFonts w:ascii="Tahoma" w:eastAsiaTheme="minorHAnsi" w:hAnsi="Tahoma" w:cs="Tahoma"/>
          <w:sz w:val="24"/>
          <w:szCs w:val="24"/>
          <w:lang w:val="en-US"/>
        </w:rPr>
        <w:t>-</w:t>
      </w:r>
      <w:r w:rsidR="003B086A" w:rsidRPr="003B086A">
        <w:rPr>
          <w:rFonts w:ascii="Tahoma" w:eastAsiaTheme="minorHAnsi" w:hAnsi="Tahoma" w:cs="Tahoma"/>
          <w:sz w:val="24"/>
          <w:szCs w:val="24"/>
        </w:rPr>
        <w:t xml:space="preserve">traditional communication  channels for rural  communities and development  organizations.  </w:t>
      </w:r>
      <w:r w:rsidRPr="003B086A">
        <w:rPr>
          <w:rFonts w:ascii="Tahoma" w:eastAsiaTheme="minorHAnsi" w:hAnsi="Tahoma" w:cs="Tahoma"/>
          <w:sz w:val="24"/>
          <w:szCs w:val="24"/>
        </w:rPr>
        <w:t>Most notably</w:t>
      </w:r>
      <w:r w:rsidR="003B086A" w:rsidRPr="003B086A">
        <w:rPr>
          <w:rFonts w:ascii="Tahoma" w:eastAsiaTheme="minorHAnsi" w:hAnsi="Tahoma" w:cs="Tahoma"/>
          <w:sz w:val="24"/>
          <w:szCs w:val="24"/>
        </w:rPr>
        <w:t xml:space="preserve">,  it  can  sustain  button-up  enunciation  of development needs and perceptions, </w:t>
      </w:r>
      <w:r>
        <w:rPr>
          <w:rFonts w:ascii="Tahoma" w:eastAsiaTheme="minorHAnsi" w:hAnsi="Tahoma" w:cs="Tahoma"/>
          <w:sz w:val="24"/>
          <w:szCs w:val="24"/>
        </w:rPr>
        <w:t>(</w:t>
      </w:r>
      <w:r w:rsidR="003B71E5">
        <w:rPr>
          <w:rFonts w:ascii="Tahoma" w:eastAsiaTheme="minorHAnsi" w:hAnsi="Tahoma" w:cs="Tahoma"/>
          <w:sz w:val="24"/>
          <w:szCs w:val="24"/>
        </w:rPr>
        <w:t>F</w:t>
      </w:r>
      <w:r w:rsidR="003B086A" w:rsidRPr="003B086A">
        <w:rPr>
          <w:rFonts w:ascii="Tahoma" w:eastAsiaTheme="minorHAnsi" w:hAnsi="Tahoma" w:cs="Tahoma"/>
          <w:sz w:val="24"/>
          <w:szCs w:val="24"/>
        </w:rPr>
        <w:t xml:space="preserve">ood and Agriculture Organization </w:t>
      </w:r>
      <w:r w:rsidR="003B71E5">
        <w:rPr>
          <w:rFonts w:ascii="Tahoma" w:eastAsiaTheme="minorHAnsi" w:hAnsi="Tahoma" w:cs="Tahoma"/>
          <w:sz w:val="24"/>
          <w:szCs w:val="24"/>
          <w:lang w:val="en-US"/>
        </w:rPr>
        <w:t>(</w:t>
      </w:r>
      <w:r w:rsidR="003B086A" w:rsidRPr="003B086A">
        <w:rPr>
          <w:rFonts w:ascii="Tahoma" w:eastAsiaTheme="minorHAnsi" w:hAnsi="Tahoma" w:cs="Tahoma"/>
          <w:sz w:val="24"/>
          <w:szCs w:val="24"/>
        </w:rPr>
        <w:t>FAO</w:t>
      </w:r>
      <w:r w:rsidR="003B71E5">
        <w:rPr>
          <w:rFonts w:ascii="Tahoma" w:eastAsiaTheme="minorHAnsi" w:hAnsi="Tahoma" w:cs="Tahoma"/>
          <w:sz w:val="24"/>
          <w:szCs w:val="24"/>
          <w:lang w:val="en-US"/>
        </w:rPr>
        <w:t>)</w:t>
      </w:r>
      <w:r>
        <w:rPr>
          <w:rFonts w:ascii="Tahoma" w:eastAsiaTheme="minorHAnsi" w:hAnsi="Tahoma" w:cs="Tahoma"/>
          <w:sz w:val="24"/>
          <w:szCs w:val="24"/>
        </w:rPr>
        <w:t>)</w:t>
      </w:r>
      <w:r w:rsidR="003B086A" w:rsidRPr="003B086A">
        <w:rPr>
          <w:rFonts w:ascii="Tahoma" w:eastAsiaTheme="minorHAnsi" w:hAnsi="Tahoma" w:cs="Tahoma"/>
          <w:sz w:val="24"/>
          <w:szCs w:val="24"/>
        </w:rPr>
        <w:t xml:space="preserve"> Going by the  shortage  of  extension  agents who facilitates adoption  of  new  farming innovations in Nigeria, it  is therefore paramount for  all agricultural stakeholders</w:t>
      </w:r>
      <w:r w:rsidR="003B71E5">
        <w:rPr>
          <w:rFonts w:ascii="Tahoma" w:eastAsiaTheme="minorHAnsi" w:hAnsi="Tahoma" w:cs="Tahoma"/>
          <w:sz w:val="24"/>
          <w:szCs w:val="24"/>
          <w:lang w:val="en-US"/>
        </w:rPr>
        <w:t>,</w:t>
      </w:r>
      <w:r w:rsidR="003B086A" w:rsidRPr="003B086A">
        <w:rPr>
          <w:rFonts w:ascii="Tahoma" w:eastAsiaTheme="minorHAnsi" w:hAnsi="Tahoma" w:cs="Tahoma"/>
          <w:sz w:val="24"/>
          <w:szCs w:val="24"/>
        </w:rPr>
        <w:t xml:space="preserve">  most especially farmers</w:t>
      </w:r>
      <w:r w:rsidR="003B71E5">
        <w:rPr>
          <w:rFonts w:ascii="Tahoma" w:eastAsiaTheme="minorHAnsi" w:hAnsi="Tahoma" w:cs="Tahoma"/>
          <w:sz w:val="24"/>
          <w:szCs w:val="24"/>
          <w:lang w:val="en-US"/>
        </w:rPr>
        <w:t>,</w:t>
      </w:r>
      <w:r w:rsidR="003B086A" w:rsidRPr="003B086A">
        <w:rPr>
          <w:rFonts w:ascii="Tahoma" w:eastAsiaTheme="minorHAnsi" w:hAnsi="Tahoma" w:cs="Tahoma"/>
          <w:sz w:val="24"/>
          <w:szCs w:val="24"/>
        </w:rPr>
        <w:t xml:space="preserve"> to  effectively  utilize  the  potential  of  </w:t>
      </w:r>
      <w:r w:rsidR="003B71E5">
        <w:rPr>
          <w:rFonts w:ascii="Tahoma" w:eastAsiaTheme="minorHAnsi" w:hAnsi="Tahoma" w:cs="Tahoma"/>
          <w:sz w:val="24"/>
          <w:szCs w:val="24"/>
          <w:lang w:val="en-US"/>
        </w:rPr>
        <w:t xml:space="preserve">the </w:t>
      </w:r>
      <w:proofErr w:type="spellStart"/>
      <w:r w:rsidR="003B71E5">
        <w:rPr>
          <w:rFonts w:ascii="Tahoma" w:eastAsiaTheme="minorHAnsi" w:hAnsi="Tahoma" w:cs="Tahoma"/>
          <w:sz w:val="24"/>
          <w:szCs w:val="24"/>
          <w:lang w:val="en-US"/>
        </w:rPr>
        <w:t>i</w:t>
      </w:r>
      <w:r w:rsidR="003B086A" w:rsidRPr="003B086A">
        <w:rPr>
          <w:rFonts w:ascii="Tahoma" w:eastAsiaTheme="minorHAnsi" w:hAnsi="Tahoma" w:cs="Tahoma"/>
          <w:sz w:val="24"/>
          <w:szCs w:val="24"/>
        </w:rPr>
        <w:t>nternet</w:t>
      </w:r>
      <w:proofErr w:type="spellEnd"/>
      <w:r w:rsidR="003B086A" w:rsidRPr="003B086A">
        <w:rPr>
          <w:rFonts w:ascii="Tahoma" w:eastAsiaTheme="minorHAnsi" w:hAnsi="Tahoma" w:cs="Tahoma"/>
          <w:sz w:val="24"/>
          <w:szCs w:val="24"/>
        </w:rPr>
        <w:t xml:space="preserve">  to  enhance  their  activities  in  terms  of information and communication dissemination.</w:t>
      </w:r>
      <w:r>
        <w:rPr>
          <w:rFonts w:ascii="Tahoma" w:eastAsiaTheme="minorHAnsi" w:hAnsi="Tahoma" w:cs="Tahoma"/>
          <w:sz w:val="24"/>
          <w:szCs w:val="24"/>
        </w:rPr>
        <w:t xml:space="preserve"> </w:t>
      </w:r>
    </w:p>
    <w:p w14:paraId="40EC0CC8" w14:textId="25F5F676" w:rsidR="00D01276" w:rsidRDefault="00D01276" w:rsidP="00D01276">
      <w:pPr>
        <w:jc w:val="both"/>
        <w:rPr>
          <w:rFonts w:ascii="Tahoma" w:hAnsi="Tahoma" w:cs="Tahoma"/>
          <w:sz w:val="24"/>
          <w:szCs w:val="24"/>
        </w:rPr>
      </w:pPr>
      <w:r w:rsidRPr="00D01276">
        <w:rPr>
          <w:rFonts w:ascii="Tahoma" w:hAnsi="Tahoma" w:cs="Tahoma"/>
          <w:sz w:val="24"/>
          <w:szCs w:val="24"/>
        </w:rPr>
        <w:t xml:space="preserve">The online portal should, to the extent possible, be farmer-friendly, inclusive of both scientific and indigenous knowledge systems. </w:t>
      </w:r>
    </w:p>
    <w:p w14:paraId="45D9A3CA" w14:textId="77777777" w:rsidR="003B71E5" w:rsidRDefault="003B71E5" w:rsidP="009C26E4">
      <w:pPr>
        <w:tabs>
          <w:tab w:val="left" w:pos="426"/>
        </w:tabs>
        <w:autoSpaceDE w:val="0"/>
        <w:autoSpaceDN w:val="0"/>
        <w:adjustRightInd w:val="0"/>
        <w:spacing w:after="0"/>
        <w:ind w:left="426"/>
        <w:jc w:val="center"/>
        <w:rPr>
          <w:rFonts w:ascii="Tahoma" w:hAnsi="Tahoma" w:cs="Tahoma"/>
          <w:b/>
          <w:color w:val="000000"/>
          <w:sz w:val="24"/>
          <w:szCs w:val="24"/>
          <w:lang w:eastAsia="en-GB"/>
        </w:rPr>
      </w:pPr>
    </w:p>
    <w:p w14:paraId="3AB3322B" w14:textId="148ED04C" w:rsidR="00D01276" w:rsidRPr="00D01276" w:rsidRDefault="00D01276" w:rsidP="009C26E4">
      <w:pPr>
        <w:tabs>
          <w:tab w:val="left" w:pos="426"/>
        </w:tabs>
        <w:autoSpaceDE w:val="0"/>
        <w:autoSpaceDN w:val="0"/>
        <w:adjustRightInd w:val="0"/>
        <w:spacing w:after="0"/>
        <w:ind w:left="426"/>
        <w:jc w:val="center"/>
        <w:rPr>
          <w:rFonts w:ascii="Tahoma" w:hAnsi="Tahoma" w:cs="Tahoma"/>
          <w:b/>
          <w:color w:val="000000"/>
          <w:sz w:val="24"/>
          <w:szCs w:val="24"/>
          <w:lang w:eastAsia="en-GB"/>
        </w:rPr>
      </w:pPr>
      <w:r w:rsidRPr="00D01276">
        <w:rPr>
          <w:rFonts w:ascii="Tahoma" w:hAnsi="Tahoma" w:cs="Tahoma"/>
          <w:b/>
          <w:color w:val="000000"/>
          <w:sz w:val="24"/>
          <w:szCs w:val="24"/>
          <w:lang w:eastAsia="en-GB"/>
        </w:rPr>
        <w:t>Scope of the portal</w:t>
      </w:r>
    </w:p>
    <w:p w14:paraId="0798697A" w14:textId="77777777" w:rsidR="00D01276" w:rsidRPr="00D01276" w:rsidRDefault="00D01276" w:rsidP="00D01276">
      <w:pPr>
        <w:autoSpaceDE w:val="0"/>
        <w:autoSpaceDN w:val="0"/>
        <w:adjustRightInd w:val="0"/>
        <w:spacing w:after="0"/>
        <w:rPr>
          <w:rFonts w:ascii="Tahoma" w:hAnsi="Tahoma" w:cs="Tahoma"/>
          <w:color w:val="000000"/>
          <w:sz w:val="24"/>
          <w:szCs w:val="24"/>
          <w:lang w:eastAsia="en-GB"/>
        </w:rPr>
      </w:pPr>
    </w:p>
    <w:p w14:paraId="7D13163A" w14:textId="77777777" w:rsidR="00D01276" w:rsidRPr="003B71E5" w:rsidRDefault="00D01276" w:rsidP="00D01276">
      <w:pPr>
        <w:numPr>
          <w:ilvl w:val="0"/>
          <w:numId w:val="1"/>
        </w:numPr>
        <w:spacing w:after="0"/>
        <w:jc w:val="both"/>
        <w:rPr>
          <w:rFonts w:ascii="Tahoma" w:hAnsi="Tahoma" w:cs="Tahoma"/>
          <w:bCs/>
          <w:iCs/>
          <w:sz w:val="24"/>
          <w:szCs w:val="24"/>
          <w:u w:val="single"/>
        </w:rPr>
      </w:pPr>
      <w:r w:rsidRPr="003B71E5">
        <w:rPr>
          <w:rFonts w:ascii="Tahoma" w:hAnsi="Tahoma" w:cs="Tahoma"/>
          <w:bCs/>
          <w:iCs/>
          <w:sz w:val="24"/>
          <w:szCs w:val="24"/>
          <w:u w:val="single"/>
        </w:rPr>
        <w:t>Objective of the portal</w:t>
      </w:r>
    </w:p>
    <w:p w14:paraId="53B4F886" w14:textId="77777777" w:rsidR="00903A05" w:rsidRDefault="00D01276" w:rsidP="00D01276">
      <w:pPr>
        <w:spacing w:after="120"/>
        <w:jc w:val="both"/>
        <w:rPr>
          <w:rFonts w:ascii="Tahoma" w:hAnsi="Tahoma" w:cs="Tahoma"/>
          <w:sz w:val="24"/>
          <w:szCs w:val="24"/>
        </w:rPr>
      </w:pPr>
      <w:r w:rsidRPr="00D01276">
        <w:rPr>
          <w:rFonts w:ascii="Tahoma" w:hAnsi="Tahoma" w:cs="Tahoma"/>
          <w:sz w:val="24"/>
          <w:szCs w:val="24"/>
        </w:rPr>
        <w:t>The online portal is expected to play an important role in sharing and exchanging information on projects, initiatives and policies for increasing opportunities for implementation of climate action to address issues related to agriculture and food security; and connecting Parties, Constituted Bodies and Operating Entities of the Financial Mechanism under the Convention, United Nations organizations and other relevant institutions, agencies, research community, private sector, civil society and farmers</w:t>
      </w:r>
      <w:r w:rsidR="00903A05">
        <w:rPr>
          <w:rFonts w:ascii="Tahoma" w:hAnsi="Tahoma" w:cs="Tahoma"/>
          <w:sz w:val="24"/>
          <w:szCs w:val="24"/>
        </w:rPr>
        <w:t>’</w:t>
      </w:r>
      <w:r w:rsidRPr="00D01276">
        <w:rPr>
          <w:rFonts w:ascii="Tahoma" w:hAnsi="Tahoma" w:cs="Tahoma"/>
          <w:sz w:val="24"/>
          <w:szCs w:val="24"/>
        </w:rPr>
        <w:t xml:space="preserve"> organizations, among others and as appropriate.</w:t>
      </w:r>
    </w:p>
    <w:p w14:paraId="6048B604" w14:textId="01D140F0" w:rsidR="00D01276" w:rsidRPr="00D01276" w:rsidRDefault="00D01276" w:rsidP="00903A05">
      <w:pPr>
        <w:spacing w:after="0" w:line="240" w:lineRule="auto"/>
        <w:jc w:val="both"/>
        <w:rPr>
          <w:rFonts w:ascii="Tahoma" w:hAnsi="Tahoma" w:cs="Tahoma"/>
          <w:sz w:val="24"/>
          <w:szCs w:val="24"/>
        </w:rPr>
      </w:pPr>
      <w:r w:rsidRPr="00D01276">
        <w:rPr>
          <w:rFonts w:ascii="Tahoma" w:hAnsi="Tahoma" w:cs="Tahoma"/>
          <w:sz w:val="24"/>
          <w:szCs w:val="24"/>
        </w:rPr>
        <w:lastRenderedPageBreak/>
        <w:t>In particular:</w:t>
      </w:r>
    </w:p>
    <w:p w14:paraId="004AF2DF" w14:textId="612D3700" w:rsidR="00D01276" w:rsidRPr="008B463D" w:rsidRDefault="00D01276" w:rsidP="008B463D">
      <w:pPr>
        <w:pStyle w:val="ListParagraph"/>
        <w:numPr>
          <w:ilvl w:val="0"/>
          <w:numId w:val="8"/>
        </w:numPr>
        <w:spacing w:after="0"/>
        <w:jc w:val="both"/>
        <w:rPr>
          <w:rFonts w:ascii="Tahoma" w:hAnsi="Tahoma" w:cs="Tahoma"/>
          <w:sz w:val="24"/>
          <w:szCs w:val="24"/>
        </w:rPr>
      </w:pPr>
      <w:r w:rsidRPr="008B463D">
        <w:rPr>
          <w:rFonts w:ascii="Tahoma" w:hAnsi="Tahoma" w:cs="Tahoma"/>
          <w:sz w:val="24"/>
          <w:szCs w:val="24"/>
        </w:rPr>
        <w:t xml:space="preserve">facilitating information sharing on projects, initiatives, and </w:t>
      </w:r>
      <w:r w:rsidR="00903A05" w:rsidRPr="008B463D">
        <w:rPr>
          <w:rFonts w:ascii="Tahoma" w:hAnsi="Tahoma" w:cs="Tahoma"/>
          <w:sz w:val="24"/>
          <w:szCs w:val="24"/>
        </w:rPr>
        <w:t>policies.</w:t>
      </w:r>
    </w:p>
    <w:p w14:paraId="5653F41B" w14:textId="7CA86BF9" w:rsidR="00D01276" w:rsidRPr="008B463D" w:rsidRDefault="00D01276" w:rsidP="008B463D">
      <w:pPr>
        <w:pStyle w:val="ListParagraph"/>
        <w:numPr>
          <w:ilvl w:val="0"/>
          <w:numId w:val="8"/>
        </w:numPr>
        <w:spacing w:after="0"/>
        <w:jc w:val="both"/>
        <w:rPr>
          <w:rFonts w:ascii="Tahoma" w:hAnsi="Tahoma" w:cs="Tahoma"/>
          <w:sz w:val="24"/>
          <w:szCs w:val="24"/>
        </w:rPr>
      </w:pPr>
      <w:r w:rsidRPr="008B463D">
        <w:rPr>
          <w:rFonts w:ascii="Tahoma" w:hAnsi="Tahoma" w:cs="Tahoma"/>
          <w:color w:val="000000"/>
          <w:sz w:val="24"/>
          <w:szCs w:val="24"/>
        </w:rPr>
        <w:t xml:space="preserve">sharing </w:t>
      </w:r>
      <w:r w:rsidRPr="008B463D">
        <w:rPr>
          <w:rFonts w:ascii="Tahoma" w:hAnsi="Tahoma" w:cs="Tahoma"/>
          <w:sz w:val="24"/>
          <w:szCs w:val="24"/>
        </w:rPr>
        <w:t xml:space="preserve">scientific, technological and other information, knowledge (including local and indigenous knowledge), experiences, innovations and best </w:t>
      </w:r>
      <w:r w:rsidR="00903A05" w:rsidRPr="008B463D">
        <w:rPr>
          <w:rFonts w:ascii="Tahoma" w:hAnsi="Tahoma" w:cs="Tahoma"/>
          <w:sz w:val="24"/>
          <w:szCs w:val="24"/>
        </w:rPr>
        <w:t>practices.</w:t>
      </w:r>
    </w:p>
    <w:p w14:paraId="6DC89842" w14:textId="1336AA96" w:rsidR="00D01276" w:rsidRPr="008B463D" w:rsidRDefault="00D01276" w:rsidP="008B463D">
      <w:pPr>
        <w:pStyle w:val="ListParagraph"/>
        <w:numPr>
          <w:ilvl w:val="0"/>
          <w:numId w:val="8"/>
        </w:numPr>
        <w:spacing w:after="0"/>
        <w:jc w:val="both"/>
        <w:rPr>
          <w:rFonts w:ascii="Tahoma" w:hAnsi="Tahoma" w:cs="Tahoma"/>
          <w:color w:val="000000"/>
          <w:sz w:val="24"/>
          <w:szCs w:val="24"/>
        </w:rPr>
      </w:pPr>
      <w:r w:rsidRPr="008B463D">
        <w:rPr>
          <w:rFonts w:ascii="Tahoma" w:hAnsi="Tahoma" w:cs="Tahoma"/>
          <w:color w:val="000000"/>
          <w:sz w:val="24"/>
          <w:szCs w:val="24"/>
        </w:rPr>
        <w:t xml:space="preserve">facilitating matchmaking, partnership and </w:t>
      </w:r>
      <w:r w:rsidR="00903A05" w:rsidRPr="008B463D">
        <w:rPr>
          <w:rFonts w:ascii="Tahoma" w:hAnsi="Tahoma" w:cs="Tahoma"/>
          <w:color w:val="000000"/>
          <w:sz w:val="24"/>
          <w:szCs w:val="24"/>
        </w:rPr>
        <w:t>cooperation.</w:t>
      </w:r>
    </w:p>
    <w:p w14:paraId="43860C25" w14:textId="7973537A" w:rsidR="00D01276" w:rsidRPr="008B463D" w:rsidRDefault="00D01276" w:rsidP="008B463D">
      <w:pPr>
        <w:pStyle w:val="ListParagraph"/>
        <w:numPr>
          <w:ilvl w:val="0"/>
          <w:numId w:val="8"/>
        </w:numPr>
        <w:spacing w:after="0"/>
        <w:jc w:val="both"/>
        <w:rPr>
          <w:rFonts w:ascii="Tahoma" w:hAnsi="Tahoma" w:cs="Tahoma"/>
          <w:sz w:val="24"/>
          <w:szCs w:val="24"/>
        </w:rPr>
      </w:pPr>
      <w:r w:rsidRPr="008B463D">
        <w:rPr>
          <w:rFonts w:ascii="Tahoma" w:hAnsi="Tahoma" w:cs="Tahoma"/>
          <w:sz w:val="24"/>
          <w:szCs w:val="24"/>
        </w:rPr>
        <w:t>facilitating awareness creation, peer-to-peer learning, capacity building, and networking to promote implementation of climate action on agriculture and food security</w:t>
      </w:r>
      <w:r w:rsidR="00903A05" w:rsidRPr="008B463D">
        <w:rPr>
          <w:rFonts w:ascii="Tahoma" w:hAnsi="Tahoma" w:cs="Tahoma"/>
          <w:sz w:val="24"/>
          <w:szCs w:val="24"/>
        </w:rPr>
        <w:t>, including support for increase in farm yield, crop species and;</w:t>
      </w:r>
    </w:p>
    <w:p w14:paraId="088CBE23" w14:textId="031BC63B" w:rsidR="00D01276" w:rsidRPr="008B463D" w:rsidRDefault="00D01276" w:rsidP="008B463D">
      <w:pPr>
        <w:pStyle w:val="ListParagraph"/>
        <w:numPr>
          <w:ilvl w:val="0"/>
          <w:numId w:val="8"/>
        </w:numPr>
        <w:spacing w:after="0"/>
        <w:jc w:val="both"/>
        <w:rPr>
          <w:rFonts w:ascii="Tahoma" w:hAnsi="Tahoma" w:cs="Tahoma"/>
          <w:color w:val="000000"/>
          <w:sz w:val="24"/>
          <w:szCs w:val="24"/>
        </w:rPr>
      </w:pPr>
      <w:r w:rsidRPr="008B463D">
        <w:rPr>
          <w:rFonts w:ascii="Tahoma" w:hAnsi="Tahoma" w:cs="Tahoma"/>
          <w:color w:val="000000"/>
          <w:sz w:val="24"/>
          <w:szCs w:val="24"/>
        </w:rPr>
        <w:t>sharing information on opportunities for finance and technology development and transfer</w:t>
      </w:r>
      <w:r w:rsidR="00903A05" w:rsidRPr="008B463D">
        <w:rPr>
          <w:rFonts w:ascii="Tahoma" w:hAnsi="Tahoma" w:cs="Tahoma"/>
          <w:color w:val="000000"/>
          <w:sz w:val="24"/>
          <w:szCs w:val="24"/>
        </w:rPr>
        <w:t>.</w:t>
      </w:r>
    </w:p>
    <w:p w14:paraId="1A66FE43" w14:textId="77777777" w:rsidR="00D01276" w:rsidRPr="00903A05" w:rsidRDefault="00D01276" w:rsidP="003B71E5">
      <w:pPr>
        <w:numPr>
          <w:ilvl w:val="0"/>
          <w:numId w:val="1"/>
        </w:numPr>
        <w:spacing w:before="240" w:after="0"/>
        <w:ind w:left="0" w:firstLine="0"/>
        <w:jc w:val="both"/>
        <w:rPr>
          <w:rFonts w:ascii="Tahoma" w:hAnsi="Tahoma" w:cs="Tahoma"/>
          <w:bCs/>
          <w:iCs/>
          <w:sz w:val="24"/>
          <w:szCs w:val="24"/>
          <w:u w:val="single"/>
        </w:rPr>
      </w:pPr>
      <w:r w:rsidRPr="00903A05">
        <w:rPr>
          <w:rFonts w:ascii="Tahoma" w:hAnsi="Tahoma" w:cs="Tahoma"/>
          <w:bCs/>
          <w:iCs/>
          <w:sz w:val="24"/>
          <w:szCs w:val="24"/>
          <w:u w:val="single"/>
        </w:rPr>
        <w:t>Topics of focus</w:t>
      </w:r>
    </w:p>
    <w:p w14:paraId="7C3516FE" w14:textId="6F7EA606" w:rsidR="00D01276" w:rsidRPr="00D01276" w:rsidRDefault="00D01276" w:rsidP="00D01276">
      <w:pPr>
        <w:spacing w:after="360"/>
        <w:jc w:val="both"/>
        <w:rPr>
          <w:rFonts w:ascii="Tahoma" w:hAnsi="Tahoma" w:cs="Tahoma"/>
          <w:sz w:val="24"/>
          <w:szCs w:val="24"/>
          <w:lang w:val="en-US"/>
        </w:rPr>
      </w:pPr>
      <w:r w:rsidRPr="00D01276">
        <w:rPr>
          <w:rFonts w:ascii="Tahoma" w:hAnsi="Tahoma" w:cs="Tahoma"/>
          <w:sz w:val="24"/>
          <w:szCs w:val="24"/>
        </w:rPr>
        <w:t xml:space="preserve">The online portal </w:t>
      </w:r>
      <w:r w:rsidRPr="00D01276">
        <w:rPr>
          <w:rFonts w:ascii="Tahoma" w:hAnsi="Tahoma" w:cs="Tahoma"/>
          <w:sz w:val="24"/>
          <w:szCs w:val="24"/>
          <w:lang w:val="en-US"/>
        </w:rPr>
        <w:t xml:space="preserve">topics of focus are those related to sharing information on projects, initiatives and policies for increasing opportunities for implementation of climate action to address issues related to agriculture and food security, including, but not limited to, those addressed in the </w:t>
      </w:r>
      <w:proofErr w:type="spellStart"/>
      <w:r w:rsidRPr="00D01276">
        <w:rPr>
          <w:rFonts w:ascii="Tahoma" w:hAnsi="Tahoma" w:cs="Tahoma"/>
          <w:sz w:val="24"/>
          <w:szCs w:val="24"/>
          <w:lang w:val="en-US"/>
        </w:rPr>
        <w:t>Koronivia</w:t>
      </w:r>
      <w:proofErr w:type="spellEnd"/>
      <w:r w:rsidRPr="00D01276">
        <w:rPr>
          <w:rFonts w:ascii="Tahoma" w:hAnsi="Tahoma" w:cs="Tahoma"/>
          <w:sz w:val="24"/>
          <w:szCs w:val="24"/>
          <w:lang w:val="en-US"/>
        </w:rPr>
        <w:t xml:space="preserve"> joint work on agriculture</w:t>
      </w:r>
      <w:r w:rsidR="003449F8">
        <w:rPr>
          <w:rFonts w:ascii="Tahoma" w:hAnsi="Tahoma" w:cs="Tahoma"/>
          <w:sz w:val="24"/>
          <w:szCs w:val="24"/>
          <w:lang w:val="en-US"/>
        </w:rPr>
        <w:t>.</w:t>
      </w:r>
    </w:p>
    <w:p w14:paraId="1BC0197E" w14:textId="64FC9D54" w:rsidR="00D01276" w:rsidRPr="00D01276" w:rsidRDefault="00D01276" w:rsidP="009C26E4">
      <w:pPr>
        <w:ind w:left="426"/>
        <w:jc w:val="center"/>
        <w:rPr>
          <w:rFonts w:ascii="Tahoma" w:hAnsi="Tahoma" w:cs="Tahoma"/>
          <w:b/>
          <w:color w:val="000000"/>
          <w:sz w:val="24"/>
          <w:szCs w:val="24"/>
          <w:lang w:eastAsia="en-GB"/>
        </w:rPr>
      </w:pPr>
      <w:r w:rsidRPr="00D01276">
        <w:rPr>
          <w:rFonts w:ascii="Tahoma" w:hAnsi="Tahoma" w:cs="Tahoma"/>
          <w:b/>
          <w:color w:val="000000"/>
          <w:sz w:val="24"/>
          <w:szCs w:val="24"/>
          <w:lang w:eastAsia="en-GB"/>
        </w:rPr>
        <w:t xml:space="preserve">Design and </w:t>
      </w:r>
      <w:r w:rsidR="003449F8">
        <w:rPr>
          <w:rFonts w:ascii="Tahoma" w:hAnsi="Tahoma" w:cs="Tahoma"/>
          <w:b/>
          <w:color w:val="000000"/>
          <w:sz w:val="24"/>
          <w:szCs w:val="24"/>
          <w:lang w:eastAsia="en-GB"/>
        </w:rPr>
        <w:t>I</w:t>
      </w:r>
      <w:r w:rsidRPr="00D01276">
        <w:rPr>
          <w:rFonts w:ascii="Tahoma" w:hAnsi="Tahoma" w:cs="Tahoma"/>
          <w:b/>
          <w:color w:val="000000"/>
          <w:sz w:val="24"/>
          <w:szCs w:val="24"/>
          <w:lang w:eastAsia="en-GB"/>
        </w:rPr>
        <w:t>mplementation of the portal</w:t>
      </w:r>
    </w:p>
    <w:p w14:paraId="339EBD22" w14:textId="73CED68A" w:rsidR="00D01276" w:rsidRPr="00D01276" w:rsidRDefault="00DC577D" w:rsidP="00D01276">
      <w:pPr>
        <w:spacing w:after="160"/>
        <w:jc w:val="both"/>
        <w:rPr>
          <w:rFonts w:ascii="Tahoma" w:hAnsi="Tahoma" w:cs="Tahoma"/>
          <w:sz w:val="24"/>
          <w:szCs w:val="24"/>
          <w:lang w:val="en-US"/>
        </w:rPr>
      </w:pPr>
      <w:r>
        <w:rPr>
          <w:rFonts w:ascii="Tahoma" w:hAnsi="Tahoma" w:cs="Tahoma"/>
          <w:sz w:val="24"/>
          <w:szCs w:val="24"/>
          <w:lang w:val="en-US"/>
        </w:rPr>
        <w:t>Nigeria</w:t>
      </w:r>
      <w:r w:rsidR="00D01276" w:rsidRPr="00D01276">
        <w:rPr>
          <w:rFonts w:ascii="Tahoma" w:hAnsi="Tahoma" w:cs="Tahoma"/>
          <w:sz w:val="24"/>
          <w:szCs w:val="24"/>
          <w:lang w:val="en-US"/>
        </w:rPr>
        <w:t xml:space="preserve"> highlights the importance of making the information on the online portal easily accessible with appropriate search function:</w:t>
      </w:r>
    </w:p>
    <w:p w14:paraId="6BCA8A54" w14:textId="2813DF8B" w:rsidR="00D01276" w:rsidRPr="00D01276" w:rsidRDefault="00D01276" w:rsidP="00D01276">
      <w:pPr>
        <w:numPr>
          <w:ilvl w:val="0"/>
          <w:numId w:val="4"/>
        </w:numPr>
        <w:spacing w:after="160"/>
        <w:jc w:val="both"/>
        <w:rPr>
          <w:rFonts w:ascii="Tahoma" w:hAnsi="Tahoma" w:cs="Tahoma"/>
          <w:sz w:val="24"/>
          <w:szCs w:val="24"/>
          <w:lang w:val="en-US"/>
        </w:rPr>
      </w:pPr>
      <w:r w:rsidRPr="00D01276">
        <w:rPr>
          <w:rFonts w:ascii="Tahoma" w:hAnsi="Tahoma" w:cs="Tahoma"/>
          <w:b/>
          <w:bCs/>
          <w:sz w:val="24"/>
          <w:szCs w:val="24"/>
          <w:lang w:val="en-US"/>
        </w:rPr>
        <w:t>Interface</w:t>
      </w:r>
      <w:r w:rsidR="009F2792">
        <w:rPr>
          <w:rFonts w:ascii="Tahoma" w:hAnsi="Tahoma" w:cs="Tahoma"/>
          <w:b/>
          <w:bCs/>
          <w:sz w:val="24"/>
          <w:szCs w:val="24"/>
          <w:lang w:val="en-US"/>
        </w:rPr>
        <w:t>/S</w:t>
      </w:r>
      <w:r w:rsidRPr="00D01276">
        <w:rPr>
          <w:rFonts w:ascii="Tahoma" w:hAnsi="Tahoma" w:cs="Tahoma"/>
          <w:b/>
          <w:bCs/>
          <w:sz w:val="24"/>
          <w:szCs w:val="24"/>
          <w:lang w:val="en-US"/>
        </w:rPr>
        <w:t>tructure</w:t>
      </w:r>
      <w:r w:rsidRPr="00D01276">
        <w:rPr>
          <w:rFonts w:ascii="Tahoma" w:hAnsi="Tahoma" w:cs="Tahoma"/>
          <w:sz w:val="24"/>
          <w:szCs w:val="24"/>
          <w:lang w:val="en-US"/>
        </w:rPr>
        <w:t xml:space="preserve">: information on the online portal </w:t>
      </w:r>
      <w:r w:rsidR="009C26E4">
        <w:rPr>
          <w:rFonts w:ascii="Tahoma" w:hAnsi="Tahoma" w:cs="Tahoma"/>
          <w:sz w:val="24"/>
          <w:szCs w:val="24"/>
          <w:lang w:val="en-US"/>
        </w:rPr>
        <w:t>should</w:t>
      </w:r>
      <w:r w:rsidRPr="00D01276">
        <w:rPr>
          <w:rFonts w:ascii="Tahoma" w:hAnsi="Tahoma" w:cs="Tahoma"/>
          <w:sz w:val="24"/>
          <w:szCs w:val="24"/>
          <w:lang w:val="en-US"/>
        </w:rPr>
        <w:t xml:space="preserve"> be organized by:</w:t>
      </w:r>
    </w:p>
    <w:p w14:paraId="5429B592" w14:textId="40875A80" w:rsidR="00D01276" w:rsidRPr="00D01276" w:rsidRDefault="00D01276" w:rsidP="008B463D">
      <w:pPr>
        <w:numPr>
          <w:ilvl w:val="0"/>
          <w:numId w:val="7"/>
        </w:numPr>
        <w:spacing w:after="160" w:line="240" w:lineRule="auto"/>
        <w:jc w:val="both"/>
        <w:rPr>
          <w:rFonts w:ascii="Tahoma" w:hAnsi="Tahoma" w:cs="Tahoma"/>
          <w:sz w:val="24"/>
          <w:szCs w:val="24"/>
          <w:lang w:val="en-US"/>
        </w:rPr>
      </w:pPr>
      <w:r w:rsidRPr="00D01276">
        <w:rPr>
          <w:rFonts w:ascii="Tahoma" w:hAnsi="Tahoma" w:cs="Tahoma"/>
          <w:sz w:val="24"/>
          <w:szCs w:val="24"/>
          <w:lang w:val="en-US"/>
        </w:rPr>
        <w:t xml:space="preserve">category and subcategory of activity (projects, initiatives and policies) that can be accessible to farmers, pastoralists, </w:t>
      </w:r>
      <w:r w:rsidR="003449F8">
        <w:rPr>
          <w:rFonts w:ascii="Tahoma" w:hAnsi="Tahoma" w:cs="Tahoma"/>
          <w:sz w:val="24"/>
          <w:szCs w:val="24"/>
          <w:lang w:val="en-US"/>
        </w:rPr>
        <w:t xml:space="preserve">extension workers, buyers </w:t>
      </w:r>
      <w:r w:rsidRPr="00D01276">
        <w:rPr>
          <w:rFonts w:ascii="Tahoma" w:hAnsi="Tahoma" w:cs="Tahoma"/>
          <w:sz w:val="24"/>
          <w:szCs w:val="24"/>
          <w:lang w:val="en-US"/>
        </w:rPr>
        <w:t>and other users</w:t>
      </w:r>
      <w:r w:rsidR="003449F8">
        <w:rPr>
          <w:rFonts w:ascii="Tahoma" w:hAnsi="Tahoma" w:cs="Tahoma"/>
          <w:sz w:val="24"/>
          <w:szCs w:val="24"/>
          <w:lang w:val="en-US"/>
        </w:rPr>
        <w:t>.</w:t>
      </w:r>
    </w:p>
    <w:p w14:paraId="5F278205" w14:textId="18C358D6" w:rsidR="00D01276" w:rsidRPr="00D01276" w:rsidRDefault="00D01276" w:rsidP="008B463D">
      <w:pPr>
        <w:numPr>
          <w:ilvl w:val="0"/>
          <w:numId w:val="7"/>
        </w:numPr>
        <w:spacing w:after="160" w:line="240" w:lineRule="auto"/>
        <w:jc w:val="both"/>
        <w:rPr>
          <w:rFonts w:ascii="Tahoma" w:hAnsi="Tahoma" w:cs="Tahoma"/>
          <w:sz w:val="24"/>
          <w:szCs w:val="24"/>
          <w:lang w:val="en-US"/>
        </w:rPr>
      </w:pPr>
      <w:r w:rsidRPr="00D01276">
        <w:rPr>
          <w:rFonts w:ascii="Tahoma" w:hAnsi="Tahoma" w:cs="Tahoma"/>
          <w:sz w:val="24"/>
          <w:szCs w:val="24"/>
          <w:lang w:val="en-US"/>
        </w:rPr>
        <w:t>Stakeholders: Parties, accredited observer organizations, UN agencies, and others, including farmer organizations</w:t>
      </w:r>
      <w:r w:rsidR="003449F8">
        <w:rPr>
          <w:rFonts w:ascii="Tahoma" w:hAnsi="Tahoma" w:cs="Tahoma"/>
          <w:sz w:val="24"/>
          <w:szCs w:val="24"/>
          <w:lang w:val="en-US"/>
        </w:rPr>
        <w:t>.</w:t>
      </w:r>
    </w:p>
    <w:p w14:paraId="09B3EDCF" w14:textId="2A26A7FA" w:rsidR="00D01276" w:rsidRPr="00D01276" w:rsidRDefault="00D01276" w:rsidP="008B463D">
      <w:pPr>
        <w:numPr>
          <w:ilvl w:val="0"/>
          <w:numId w:val="7"/>
        </w:numPr>
        <w:spacing w:after="120" w:line="240" w:lineRule="auto"/>
        <w:jc w:val="both"/>
        <w:rPr>
          <w:rFonts w:ascii="Tahoma" w:hAnsi="Tahoma" w:cs="Tahoma"/>
          <w:sz w:val="24"/>
          <w:szCs w:val="24"/>
          <w:lang w:val="en-US"/>
        </w:rPr>
      </w:pPr>
      <w:r w:rsidRPr="00D01276">
        <w:rPr>
          <w:rFonts w:ascii="Tahoma" w:hAnsi="Tahoma" w:cs="Tahoma"/>
          <w:sz w:val="24"/>
          <w:szCs w:val="24"/>
          <w:lang w:val="en-US"/>
        </w:rPr>
        <w:t>Regions, subregions, and countries</w:t>
      </w:r>
      <w:r w:rsidR="003449F8">
        <w:rPr>
          <w:rFonts w:ascii="Tahoma" w:hAnsi="Tahoma" w:cs="Tahoma"/>
          <w:sz w:val="24"/>
          <w:szCs w:val="24"/>
          <w:lang w:val="en-US"/>
        </w:rPr>
        <w:t>.</w:t>
      </w:r>
    </w:p>
    <w:p w14:paraId="56B6D891" w14:textId="26C127E4" w:rsidR="00D01276" w:rsidRPr="00D01276" w:rsidRDefault="00D01276" w:rsidP="008B463D">
      <w:pPr>
        <w:numPr>
          <w:ilvl w:val="0"/>
          <w:numId w:val="7"/>
        </w:numPr>
        <w:spacing w:after="120" w:line="240" w:lineRule="auto"/>
        <w:jc w:val="both"/>
        <w:rPr>
          <w:rFonts w:ascii="Tahoma" w:hAnsi="Tahoma" w:cs="Tahoma"/>
          <w:sz w:val="24"/>
          <w:szCs w:val="24"/>
          <w:lang w:val="en-US"/>
        </w:rPr>
      </w:pPr>
      <w:r w:rsidRPr="00D01276">
        <w:rPr>
          <w:rFonts w:ascii="Tahoma" w:hAnsi="Tahoma" w:cs="Tahoma"/>
          <w:sz w:val="24"/>
          <w:szCs w:val="24"/>
          <w:lang w:val="en-US"/>
        </w:rPr>
        <w:t>Link to other relevant websites</w:t>
      </w:r>
      <w:r w:rsidR="003449F8">
        <w:rPr>
          <w:rFonts w:ascii="Tahoma" w:hAnsi="Tahoma" w:cs="Tahoma"/>
          <w:sz w:val="24"/>
          <w:szCs w:val="24"/>
          <w:lang w:val="en-US"/>
        </w:rPr>
        <w:t>.</w:t>
      </w:r>
    </w:p>
    <w:p w14:paraId="3F9F1F9F" w14:textId="7E12C562" w:rsidR="00D01276" w:rsidRDefault="00D01276" w:rsidP="008B463D">
      <w:pPr>
        <w:numPr>
          <w:ilvl w:val="0"/>
          <w:numId w:val="7"/>
        </w:numPr>
        <w:spacing w:after="0" w:line="240" w:lineRule="auto"/>
        <w:jc w:val="both"/>
        <w:rPr>
          <w:rFonts w:ascii="Tahoma" w:hAnsi="Tahoma" w:cs="Tahoma"/>
          <w:sz w:val="24"/>
          <w:szCs w:val="24"/>
          <w:lang w:val="en-US"/>
        </w:rPr>
      </w:pPr>
      <w:r w:rsidRPr="00D01276">
        <w:rPr>
          <w:rFonts w:ascii="Tahoma" w:hAnsi="Tahoma" w:cs="Tahoma"/>
          <w:sz w:val="24"/>
          <w:szCs w:val="24"/>
          <w:lang w:val="en-US"/>
        </w:rPr>
        <w:t>Clarity on the administrator/Focal Point of the online portal</w:t>
      </w:r>
      <w:r w:rsidR="003449F8">
        <w:rPr>
          <w:rFonts w:ascii="Tahoma" w:hAnsi="Tahoma" w:cs="Tahoma"/>
          <w:sz w:val="24"/>
          <w:szCs w:val="24"/>
          <w:lang w:val="en-US"/>
        </w:rPr>
        <w:t>.</w:t>
      </w:r>
    </w:p>
    <w:p w14:paraId="312B3484" w14:textId="77777777" w:rsidR="008E16E1" w:rsidRPr="00D01276" w:rsidRDefault="008E16E1" w:rsidP="008E16E1">
      <w:pPr>
        <w:spacing w:after="0" w:line="240" w:lineRule="auto"/>
        <w:ind w:left="720"/>
        <w:jc w:val="both"/>
        <w:rPr>
          <w:rFonts w:ascii="Tahoma" w:hAnsi="Tahoma" w:cs="Tahoma"/>
          <w:sz w:val="24"/>
          <w:szCs w:val="24"/>
          <w:lang w:val="en-US"/>
        </w:rPr>
      </w:pPr>
    </w:p>
    <w:p w14:paraId="78924EA1" w14:textId="5B3CF87D" w:rsidR="00D01276" w:rsidRPr="00D01276" w:rsidRDefault="00D01276" w:rsidP="0017473E">
      <w:pPr>
        <w:spacing w:after="0" w:line="240" w:lineRule="auto"/>
        <w:jc w:val="both"/>
        <w:rPr>
          <w:rFonts w:ascii="Tahoma" w:hAnsi="Tahoma" w:cs="Tahoma"/>
          <w:sz w:val="24"/>
          <w:szCs w:val="24"/>
          <w:lang w:val="en-US"/>
        </w:rPr>
      </w:pPr>
      <w:r w:rsidRPr="00D01276">
        <w:rPr>
          <w:rFonts w:ascii="Tahoma" w:hAnsi="Tahoma" w:cs="Tahoma"/>
          <w:sz w:val="24"/>
          <w:szCs w:val="24"/>
          <w:lang w:val="en-US"/>
        </w:rPr>
        <w:t xml:space="preserve">Because of the increasing mobile penetration in </w:t>
      </w:r>
      <w:r w:rsidR="00DC577D">
        <w:rPr>
          <w:rFonts w:ascii="Tahoma" w:hAnsi="Tahoma" w:cs="Tahoma"/>
          <w:sz w:val="24"/>
          <w:szCs w:val="24"/>
          <w:lang w:val="en-US"/>
        </w:rPr>
        <w:t>the country</w:t>
      </w:r>
      <w:r w:rsidRPr="00D01276">
        <w:rPr>
          <w:rFonts w:ascii="Tahoma" w:hAnsi="Tahoma" w:cs="Tahoma"/>
          <w:sz w:val="24"/>
          <w:szCs w:val="24"/>
          <w:lang w:val="en-US"/>
        </w:rPr>
        <w:t>, the online portal should</w:t>
      </w:r>
      <w:r w:rsidR="009C26E4">
        <w:rPr>
          <w:rFonts w:ascii="Tahoma" w:hAnsi="Tahoma" w:cs="Tahoma"/>
          <w:sz w:val="24"/>
          <w:szCs w:val="24"/>
          <w:lang w:val="en-US"/>
        </w:rPr>
        <w:t xml:space="preserve"> also be</w:t>
      </w:r>
      <w:r w:rsidRPr="00D01276">
        <w:rPr>
          <w:rFonts w:ascii="Tahoma" w:hAnsi="Tahoma" w:cs="Tahoma"/>
          <w:sz w:val="24"/>
          <w:szCs w:val="24"/>
          <w:lang w:val="en-US"/>
        </w:rPr>
        <w:t xml:space="preserve"> accessible by mobile </w:t>
      </w:r>
      <w:r w:rsidR="009C26E4">
        <w:rPr>
          <w:rFonts w:ascii="Tahoma" w:hAnsi="Tahoma" w:cs="Tahoma"/>
          <w:sz w:val="24"/>
          <w:szCs w:val="24"/>
          <w:lang w:val="en-US"/>
        </w:rPr>
        <w:t>phones</w:t>
      </w:r>
      <w:r w:rsidRPr="00D01276">
        <w:rPr>
          <w:rFonts w:ascii="Tahoma" w:hAnsi="Tahoma" w:cs="Tahoma"/>
          <w:sz w:val="24"/>
          <w:szCs w:val="24"/>
          <w:lang w:val="en-US"/>
        </w:rPr>
        <w:t>.</w:t>
      </w:r>
    </w:p>
    <w:p w14:paraId="1FDF7DE3" w14:textId="77777777" w:rsidR="00D01276" w:rsidRPr="00D01276" w:rsidRDefault="00D01276" w:rsidP="003B71E5">
      <w:pPr>
        <w:numPr>
          <w:ilvl w:val="0"/>
          <w:numId w:val="4"/>
        </w:numPr>
        <w:spacing w:before="240" w:after="0"/>
        <w:jc w:val="both"/>
        <w:rPr>
          <w:rFonts w:ascii="Tahoma" w:hAnsi="Tahoma" w:cs="Tahoma"/>
          <w:sz w:val="24"/>
          <w:szCs w:val="24"/>
          <w:lang w:val="en-US"/>
        </w:rPr>
      </w:pPr>
      <w:r w:rsidRPr="00D01276">
        <w:rPr>
          <w:rFonts w:ascii="Tahoma" w:hAnsi="Tahoma" w:cs="Tahoma"/>
          <w:b/>
          <w:bCs/>
          <w:sz w:val="24"/>
          <w:szCs w:val="24"/>
          <w:lang w:val="en-US"/>
        </w:rPr>
        <w:t>Submitters (who has rights to post?)</w:t>
      </w:r>
    </w:p>
    <w:p w14:paraId="31C194E2" w14:textId="6DC8A4DA" w:rsidR="00E243F2" w:rsidRPr="00D01276" w:rsidRDefault="00D01276" w:rsidP="00F1354A">
      <w:pPr>
        <w:spacing w:after="0"/>
        <w:jc w:val="both"/>
        <w:rPr>
          <w:rFonts w:ascii="Tahoma" w:hAnsi="Tahoma" w:cs="Tahoma"/>
          <w:sz w:val="24"/>
          <w:szCs w:val="24"/>
          <w:lang w:val="en-US"/>
        </w:rPr>
      </w:pPr>
      <w:r w:rsidRPr="00D01276">
        <w:rPr>
          <w:rFonts w:ascii="Tahoma" w:hAnsi="Tahoma" w:cs="Tahoma"/>
          <w:sz w:val="24"/>
          <w:szCs w:val="24"/>
          <w:lang w:val="en-US"/>
        </w:rPr>
        <w:t xml:space="preserve">The documents can be uploaded on the online portal by all Parties; organizations with observer status, Constituted Bodies and Operating Entities of the Financial Mechanism. Parties submissions should be </w:t>
      </w:r>
      <w:r w:rsidR="007C0230">
        <w:rPr>
          <w:rFonts w:ascii="Tahoma" w:hAnsi="Tahoma" w:cs="Tahoma"/>
          <w:b/>
          <w:bCs/>
          <w:sz w:val="24"/>
          <w:szCs w:val="24"/>
          <w:lang w:val="en-US"/>
        </w:rPr>
        <w:t>from the</w:t>
      </w:r>
      <w:r w:rsidRPr="00D01276">
        <w:rPr>
          <w:rFonts w:ascii="Tahoma" w:hAnsi="Tahoma" w:cs="Tahoma"/>
          <w:b/>
          <w:bCs/>
          <w:sz w:val="24"/>
          <w:szCs w:val="24"/>
          <w:lang w:val="en-US"/>
        </w:rPr>
        <w:t xml:space="preserve"> sector </w:t>
      </w:r>
      <w:r w:rsidR="00915679">
        <w:rPr>
          <w:rFonts w:ascii="Tahoma" w:hAnsi="Tahoma" w:cs="Tahoma"/>
          <w:b/>
          <w:bCs/>
          <w:sz w:val="24"/>
          <w:szCs w:val="24"/>
          <w:lang w:val="en-US"/>
        </w:rPr>
        <w:t>C</w:t>
      </w:r>
      <w:r w:rsidRPr="00D01276">
        <w:rPr>
          <w:rFonts w:ascii="Tahoma" w:hAnsi="Tahoma" w:cs="Tahoma"/>
          <w:b/>
          <w:bCs/>
          <w:sz w:val="24"/>
          <w:szCs w:val="24"/>
          <w:lang w:val="en-US"/>
        </w:rPr>
        <w:t xml:space="preserve">ontact </w:t>
      </w:r>
      <w:r w:rsidR="00915679">
        <w:rPr>
          <w:rFonts w:ascii="Tahoma" w:hAnsi="Tahoma" w:cs="Tahoma"/>
          <w:b/>
          <w:bCs/>
          <w:sz w:val="24"/>
          <w:szCs w:val="24"/>
          <w:lang w:val="en-US"/>
        </w:rPr>
        <w:t>P</w:t>
      </w:r>
      <w:r w:rsidRPr="00D01276">
        <w:rPr>
          <w:rFonts w:ascii="Tahoma" w:hAnsi="Tahoma" w:cs="Tahoma"/>
          <w:b/>
          <w:bCs/>
          <w:sz w:val="24"/>
          <w:szCs w:val="24"/>
          <w:lang w:val="en-US"/>
        </w:rPr>
        <w:t>oint</w:t>
      </w:r>
      <w:r w:rsidR="007C0230">
        <w:rPr>
          <w:rFonts w:ascii="Tahoma" w:hAnsi="Tahoma" w:cs="Tahoma"/>
          <w:sz w:val="24"/>
          <w:szCs w:val="24"/>
          <w:lang w:val="en-US"/>
        </w:rPr>
        <w:t xml:space="preserve"> and </w:t>
      </w:r>
      <w:r w:rsidRPr="00D01276">
        <w:rPr>
          <w:rFonts w:ascii="Tahoma" w:hAnsi="Tahoma" w:cs="Tahoma"/>
          <w:sz w:val="24"/>
          <w:szCs w:val="24"/>
          <w:lang w:val="en-US"/>
        </w:rPr>
        <w:t xml:space="preserve"> through </w:t>
      </w:r>
      <w:r w:rsidRPr="009C26E4">
        <w:rPr>
          <w:rFonts w:ascii="Tahoma" w:hAnsi="Tahoma" w:cs="Tahoma"/>
          <w:b/>
          <w:bCs/>
          <w:sz w:val="24"/>
          <w:szCs w:val="24"/>
          <w:lang w:val="en-US"/>
        </w:rPr>
        <w:t>the National Focal Point</w:t>
      </w:r>
      <w:r w:rsidRPr="00D01276">
        <w:rPr>
          <w:rFonts w:ascii="Tahoma" w:hAnsi="Tahoma" w:cs="Tahoma"/>
          <w:sz w:val="24"/>
          <w:szCs w:val="24"/>
          <w:lang w:val="en-US"/>
        </w:rPr>
        <w:t>. Each submission should be accompanied with an abstract/summary of the initiative, policy or action, to facilitate its use.</w:t>
      </w:r>
    </w:p>
    <w:p w14:paraId="371AE7B6" w14:textId="77777777" w:rsidR="003B71E5" w:rsidRDefault="003B71E5" w:rsidP="003B71E5">
      <w:pPr>
        <w:spacing w:after="0" w:line="240" w:lineRule="auto"/>
        <w:jc w:val="both"/>
        <w:rPr>
          <w:rFonts w:ascii="Tahoma" w:hAnsi="Tahoma" w:cs="Tahoma"/>
          <w:b/>
          <w:bCs/>
          <w:sz w:val="24"/>
          <w:szCs w:val="24"/>
        </w:rPr>
      </w:pPr>
    </w:p>
    <w:p w14:paraId="44AEC141" w14:textId="4591BA59" w:rsidR="00D01276" w:rsidRPr="00D01276" w:rsidRDefault="00DC577D" w:rsidP="003B71E5">
      <w:pPr>
        <w:numPr>
          <w:ilvl w:val="0"/>
          <w:numId w:val="4"/>
        </w:numPr>
        <w:spacing w:after="0" w:line="240" w:lineRule="auto"/>
        <w:jc w:val="both"/>
        <w:rPr>
          <w:rFonts w:ascii="Tahoma" w:hAnsi="Tahoma" w:cs="Tahoma"/>
          <w:b/>
          <w:bCs/>
          <w:sz w:val="24"/>
          <w:szCs w:val="24"/>
        </w:rPr>
      </w:pPr>
      <w:r w:rsidRPr="00D01276">
        <w:rPr>
          <w:rFonts w:ascii="Tahoma" w:hAnsi="Tahoma" w:cs="Tahoma"/>
          <w:b/>
          <w:bCs/>
          <w:sz w:val="24"/>
          <w:szCs w:val="24"/>
        </w:rPr>
        <w:t>Safeguarding</w:t>
      </w:r>
      <w:r w:rsidR="00D01276" w:rsidRPr="00D01276">
        <w:rPr>
          <w:rFonts w:ascii="Tahoma" w:hAnsi="Tahoma" w:cs="Tahoma"/>
          <w:b/>
          <w:bCs/>
          <w:sz w:val="24"/>
          <w:szCs w:val="24"/>
        </w:rPr>
        <w:t xml:space="preserve"> </w:t>
      </w:r>
      <w:r w:rsidR="00E243F2">
        <w:rPr>
          <w:rFonts w:ascii="Tahoma" w:hAnsi="Tahoma" w:cs="Tahoma"/>
          <w:b/>
          <w:bCs/>
          <w:sz w:val="24"/>
          <w:szCs w:val="24"/>
        </w:rPr>
        <w:t>I</w:t>
      </w:r>
      <w:r w:rsidR="00D01276" w:rsidRPr="00D01276">
        <w:rPr>
          <w:rFonts w:ascii="Tahoma" w:hAnsi="Tahoma" w:cs="Tahoma"/>
          <w:b/>
          <w:bCs/>
          <w:sz w:val="24"/>
          <w:szCs w:val="24"/>
        </w:rPr>
        <w:t>nformation/</w:t>
      </w:r>
      <w:r w:rsidR="00E243F2">
        <w:rPr>
          <w:rFonts w:ascii="Tahoma" w:hAnsi="Tahoma" w:cs="Tahoma"/>
          <w:b/>
          <w:bCs/>
          <w:sz w:val="24"/>
          <w:szCs w:val="24"/>
        </w:rPr>
        <w:t>P</w:t>
      </w:r>
      <w:r w:rsidR="00D01276" w:rsidRPr="00D01276">
        <w:rPr>
          <w:rFonts w:ascii="Tahoma" w:hAnsi="Tahoma" w:cs="Tahoma"/>
          <w:b/>
          <w:bCs/>
          <w:sz w:val="24"/>
          <w:szCs w:val="24"/>
        </w:rPr>
        <w:t>rivacy/</w:t>
      </w:r>
      <w:r w:rsidR="00E243F2">
        <w:rPr>
          <w:rFonts w:ascii="Tahoma" w:hAnsi="Tahoma" w:cs="Tahoma"/>
          <w:b/>
          <w:bCs/>
          <w:sz w:val="24"/>
          <w:szCs w:val="24"/>
        </w:rPr>
        <w:t>C</w:t>
      </w:r>
      <w:r w:rsidR="00D01276" w:rsidRPr="00D01276">
        <w:rPr>
          <w:rFonts w:ascii="Tahoma" w:hAnsi="Tahoma" w:cs="Tahoma"/>
          <w:b/>
          <w:bCs/>
          <w:sz w:val="24"/>
          <w:szCs w:val="24"/>
        </w:rPr>
        <w:t>onfidentiality</w:t>
      </w:r>
    </w:p>
    <w:p w14:paraId="6E18096C" w14:textId="0223AAF4" w:rsidR="00B750F2" w:rsidRPr="003B71E5" w:rsidRDefault="00D01276" w:rsidP="003B71E5">
      <w:pPr>
        <w:spacing w:after="0"/>
        <w:jc w:val="both"/>
        <w:rPr>
          <w:rFonts w:ascii="Tahoma" w:hAnsi="Tahoma" w:cs="Tahoma"/>
          <w:sz w:val="24"/>
          <w:szCs w:val="24"/>
        </w:rPr>
      </w:pPr>
      <w:r w:rsidRPr="00D01276">
        <w:rPr>
          <w:rFonts w:ascii="Tahoma" w:hAnsi="Tahoma" w:cs="Tahoma"/>
          <w:sz w:val="24"/>
          <w:szCs w:val="24"/>
        </w:rPr>
        <w:t xml:space="preserve">Need to have protection of proprietary of information submitted to the online portal. </w:t>
      </w:r>
    </w:p>
    <w:sectPr w:rsidR="00B750F2" w:rsidRPr="003B71E5" w:rsidSect="003B71E5">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A87"/>
    <w:multiLevelType w:val="hybridMultilevel"/>
    <w:tmpl w:val="ED6A9EEC"/>
    <w:lvl w:ilvl="0" w:tplc="040C000F">
      <w:start w:val="1"/>
      <w:numFmt w:val="decimal"/>
      <w:lvlText w:val="%1."/>
      <w:lvlJc w:val="left"/>
      <w:pPr>
        <w:ind w:left="42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A028E4"/>
    <w:multiLevelType w:val="hybridMultilevel"/>
    <w:tmpl w:val="6F407D6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B76492"/>
    <w:multiLevelType w:val="hybridMultilevel"/>
    <w:tmpl w:val="6E7AD26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B8764D"/>
    <w:multiLevelType w:val="hybridMultilevel"/>
    <w:tmpl w:val="0C963DF8"/>
    <w:lvl w:ilvl="0" w:tplc="79F8A5CC">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94E30"/>
    <w:multiLevelType w:val="hybridMultilevel"/>
    <w:tmpl w:val="F606E274"/>
    <w:lvl w:ilvl="0" w:tplc="5CD8510E">
      <w:start w:val="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6B6E7B"/>
    <w:multiLevelType w:val="hybridMultilevel"/>
    <w:tmpl w:val="839A2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7359D"/>
    <w:multiLevelType w:val="hybridMultilevel"/>
    <w:tmpl w:val="9CC00900"/>
    <w:lvl w:ilvl="0" w:tplc="C22ECF46">
      <w:start w:val="1"/>
      <w:numFmt w:val="lowerLetter"/>
      <w:lvlText w:val="%1."/>
      <w:lvlJc w:val="left"/>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B358DA"/>
    <w:multiLevelType w:val="hybridMultilevel"/>
    <w:tmpl w:val="25FA75C2"/>
    <w:lvl w:ilvl="0" w:tplc="C5FAAB44">
      <w:start w:val="1"/>
      <w:numFmt w:val="lowerLetter"/>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num w:numId="1">
    <w:abstractNumId w:val="7"/>
  </w:num>
  <w:num w:numId="2">
    <w:abstractNumId w:val="0"/>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76"/>
    <w:rsid w:val="00001CE5"/>
    <w:rsid w:val="0017473E"/>
    <w:rsid w:val="003449F8"/>
    <w:rsid w:val="00371336"/>
    <w:rsid w:val="003B086A"/>
    <w:rsid w:val="003B71E5"/>
    <w:rsid w:val="004D53F9"/>
    <w:rsid w:val="00693C07"/>
    <w:rsid w:val="00720D3E"/>
    <w:rsid w:val="007A7FB8"/>
    <w:rsid w:val="007B30A3"/>
    <w:rsid w:val="007C0230"/>
    <w:rsid w:val="008B463D"/>
    <w:rsid w:val="008E16E1"/>
    <w:rsid w:val="00903A05"/>
    <w:rsid w:val="00915679"/>
    <w:rsid w:val="009C26E4"/>
    <w:rsid w:val="009F2792"/>
    <w:rsid w:val="00B31BFC"/>
    <w:rsid w:val="00B750F2"/>
    <w:rsid w:val="00B9312F"/>
    <w:rsid w:val="00D01276"/>
    <w:rsid w:val="00D0615D"/>
    <w:rsid w:val="00D6189A"/>
    <w:rsid w:val="00D80390"/>
    <w:rsid w:val="00DC577D"/>
    <w:rsid w:val="00E11964"/>
    <w:rsid w:val="00E243F2"/>
    <w:rsid w:val="00F1354A"/>
    <w:rsid w:val="00FC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347A"/>
  <w15:chartTrackingRefBased/>
  <w15:docId w15:val="{879CCE0A-EDD5-4C33-9B26-6AB993B6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7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276"/>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ListParagraph">
    <w:name w:val="List Paragraph"/>
    <w:basedOn w:val="Normal"/>
    <w:uiPriority w:val="34"/>
    <w:qFormat/>
    <w:rsid w:val="008B463D"/>
    <w:pPr>
      <w:ind w:left="720"/>
      <w:contextualSpacing/>
    </w:pPr>
  </w:style>
  <w:style w:type="character" w:styleId="CommentReference">
    <w:name w:val="annotation reference"/>
    <w:basedOn w:val="DefaultParagraphFont"/>
    <w:uiPriority w:val="99"/>
    <w:semiHidden/>
    <w:unhideWhenUsed/>
    <w:rsid w:val="00B9312F"/>
    <w:rPr>
      <w:sz w:val="16"/>
      <w:szCs w:val="16"/>
    </w:rPr>
  </w:style>
  <w:style w:type="paragraph" w:styleId="CommentText">
    <w:name w:val="annotation text"/>
    <w:basedOn w:val="Normal"/>
    <w:link w:val="CommentTextChar"/>
    <w:uiPriority w:val="99"/>
    <w:unhideWhenUsed/>
    <w:rsid w:val="00B9312F"/>
    <w:pPr>
      <w:spacing w:line="240" w:lineRule="auto"/>
    </w:pPr>
    <w:rPr>
      <w:sz w:val="20"/>
      <w:szCs w:val="20"/>
    </w:rPr>
  </w:style>
  <w:style w:type="character" w:customStyle="1" w:styleId="CommentTextChar">
    <w:name w:val="Comment Text Char"/>
    <w:basedOn w:val="DefaultParagraphFont"/>
    <w:link w:val="CommentText"/>
    <w:uiPriority w:val="99"/>
    <w:rsid w:val="00B9312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312F"/>
    <w:rPr>
      <w:b/>
      <w:bCs/>
    </w:rPr>
  </w:style>
  <w:style w:type="character" w:customStyle="1" w:styleId="CommentSubjectChar">
    <w:name w:val="Comment Subject Char"/>
    <w:basedOn w:val="CommentTextChar"/>
    <w:link w:val="CommentSubject"/>
    <w:uiPriority w:val="99"/>
    <w:semiHidden/>
    <w:rsid w:val="00B9312F"/>
    <w:rPr>
      <w:rFonts w:ascii="Calibri" w:eastAsia="Calibri" w:hAnsi="Calibri" w:cs="Times New Roman"/>
      <w:b/>
      <w:bCs/>
      <w:sz w:val="20"/>
      <w:szCs w:val="20"/>
      <w:lang w:val="en-GB"/>
    </w:rPr>
  </w:style>
  <w:style w:type="paragraph" w:styleId="Revision">
    <w:name w:val="Revision"/>
    <w:hidden/>
    <w:uiPriority w:val="99"/>
    <w:semiHidden/>
    <w:rsid w:val="00693C07"/>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fccc.int/documents/65126" TargetMode="External"/><Relationship Id="rId11" Type="http://schemas.openxmlformats.org/officeDocument/2006/relationships/customXml" Target="../customXml/item3.xml"/><Relationship Id="rId5" Type="http://schemas.openxmlformats.org/officeDocument/2006/relationships/hyperlink" Target="https://unfccc.int/documents/65126"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920f5ab-9618-4f6e-a652-41e6f8b811ff">2023</Year>
    <UNF3CSPThematicAreas xmlns="6920f5ab-9618-4f6e-a652-41e6f8b811ff"/>
    <UNF3CSPEntity xmlns="cd1c2313-39f8-4f5d-8e14-5f0ea1c36a8a">Nigeria</UNF3CSPEntity>
    <UNF3CSPInvitationToSubmit xmlns="cd1c2313-39f8-4f5d-8e14-5f0ea1c36a8a">1403</UNF3CSPInvitationToSubmit>
    <UNF3CSPSubmissionDate xmlns="6920f5ab-9618-4f6e-a652-41e6f8b811ff">2023-03-31T09:51:00+00:00</UNF3CSPSubmissionDate>
    <UNF3CSPEntityType xmlns="6920f5ab-9618-4f6e-a652-41e6f8b811ff">Party</UNF3CSPEntityType>
    <Issue xmlns="6920f5ab-9618-4f6e-a652-41e6f8b811ff">Sharm el-Sheikh joint work on implementation of climate action on agriculture and food security</Issue>
    <UNF3CSPDescription xmlns="cd1c2313-39f8-4f5d-8e14-5f0ea1c36a8a" xsi:nil="true"/>
    <Date_x0020_Of_x0020_Call xmlns="6920f5ab-9618-4f6e-a652-41e6f8b811ff">2023-03-26T22:00:00+00:00</Date_x0020_Of_x0020_Call>
    <UNF3CSPLanguage xmlns="cd1c2313-39f8-4f5d-8e14-5f0ea1c36a8a">English</UNF3CSPLanguage>
    <Mandate xmlns="6920f5ab-9618-4f6e-a652-41e6f8b811ff">FCCC/CP/2022/L.4, para. 18</Mandate>
    <Session xmlns="6920f5ab-9618-4f6e-a652-41e6f8b811ff">SB 58</Session>
    <SourceItemID xmlns="6920f5ab-9618-4f6e-a652-41e6f8b811ff" xsi:nil="true"/>
    <Theme xmlns="6920f5ab-9618-4f6e-a652-41e6f8b811ff" xsi:nil="true"/>
    <UNF3CSPBody xmlns="6920f5ab-9618-4f6e-a652-41e6f8b811ff">SBI, SBSTA</UNF3CSPBody>
  </documentManagement>
</p:properties>
</file>

<file path=customXml/itemProps1.xml><?xml version="1.0" encoding="utf-8"?>
<ds:datastoreItem xmlns:ds="http://schemas.openxmlformats.org/officeDocument/2006/customXml" ds:itemID="{42CDD211-4AAD-493C-A1D0-632AF943916A}"/>
</file>

<file path=customXml/itemProps2.xml><?xml version="1.0" encoding="utf-8"?>
<ds:datastoreItem xmlns:ds="http://schemas.openxmlformats.org/officeDocument/2006/customXml" ds:itemID="{9638214B-62BB-4887-B312-2E1FCB2D0BC0}"/>
</file>

<file path=customXml/itemProps3.xml><?xml version="1.0" encoding="utf-8"?>
<ds:datastoreItem xmlns:ds="http://schemas.openxmlformats.org/officeDocument/2006/customXml" ds:itemID="{92C061A2-6B11-4296-99C8-6C9F75D75C81}"/>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Salako</dc:creator>
  <cp:keywords/>
  <dc:description/>
  <cp:lastModifiedBy>Esmeralda</cp:lastModifiedBy>
  <cp:revision>2</cp:revision>
  <dcterms:created xsi:type="dcterms:W3CDTF">2023-03-31T07:49:00Z</dcterms:created>
  <dcterms:modified xsi:type="dcterms:W3CDTF">2023-03-31T07:49:00Z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906400</vt:r8>
  </property>
  <property fmtid="{D5CDD505-2E9C-101B-9397-08002B2CF9AE}" pid="4" name="xd_ProgID">
    <vt:lpwstr/>
  </property>
  <property fmtid="{D5CDD505-2E9C-101B-9397-08002B2CF9AE}" pid="5" name="_CopySource">
    <vt:lpwstr>https://process.unfccc.int/sites/SubmissionsStaging/Documents/202303310951---NIGERIA SUBMISSION (online portal).docx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