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8DE" w:rsidRPr="00AC4CA3" w:rsidRDefault="00AC4CA3" w:rsidP="003348DE">
      <w:pPr>
        <w:jc w:val="center"/>
        <w:rPr>
          <w:rFonts w:asciiTheme="majorHAnsi" w:hAnsiTheme="majorHAnsi" w:cs="Times New Roman"/>
          <w:b/>
          <w:color w:val="1F4E79" w:themeColor="accent1" w:themeShade="80"/>
          <w:sz w:val="32"/>
          <w:szCs w:val="32"/>
          <w:lang w:val="fr-FR"/>
        </w:rPr>
      </w:pPr>
      <w:bookmarkStart w:id="0" w:name="_GoBack"/>
      <w:bookmarkEnd w:id="0"/>
      <w:r w:rsidRPr="00AC4CA3">
        <w:rPr>
          <w:rFonts w:asciiTheme="majorHAnsi" w:hAnsiTheme="majorHAnsi" w:cs="Times New Roman"/>
          <w:b/>
          <w:color w:val="1F4E79" w:themeColor="accent1" w:themeShade="80"/>
          <w:sz w:val="32"/>
          <w:szCs w:val="32"/>
          <w:lang w:val="fr-FR"/>
        </w:rPr>
        <w:t xml:space="preserve">Appel à communication sur les établissements humains et l’adaptation </w:t>
      </w:r>
      <w:r>
        <w:rPr>
          <w:rFonts w:asciiTheme="majorHAnsi" w:hAnsiTheme="majorHAnsi" w:cs="Times New Roman"/>
          <w:b/>
          <w:color w:val="1F4E79" w:themeColor="accent1" w:themeShade="80"/>
          <w:sz w:val="32"/>
          <w:szCs w:val="32"/>
          <w:lang w:val="fr-FR"/>
        </w:rPr>
        <w:t xml:space="preserve"> </w:t>
      </w:r>
    </w:p>
    <w:p w:rsidR="00F30DBB" w:rsidRPr="00AC4CA3" w:rsidRDefault="00F30DBB" w:rsidP="003348DE">
      <w:pPr>
        <w:jc w:val="center"/>
        <w:rPr>
          <w:rFonts w:asciiTheme="majorHAnsi" w:hAnsiTheme="majorHAnsi" w:cs="Times New Roman"/>
          <w:i/>
          <w:color w:val="1F4E79" w:themeColor="accent1" w:themeShade="80"/>
          <w:sz w:val="32"/>
          <w:szCs w:val="32"/>
          <w:lang w:val="fr-FR"/>
        </w:rPr>
      </w:pPr>
    </w:p>
    <w:p w:rsidR="00421D86" w:rsidRPr="002F7CF3" w:rsidRDefault="00AC4CA3" w:rsidP="00421D86">
      <w:pPr>
        <w:jc w:val="both"/>
        <w:rPr>
          <w:rFonts w:asciiTheme="majorHAnsi" w:hAnsiTheme="majorHAnsi" w:cs="Times New Roman"/>
          <w:lang w:val="fr-FR"/>
        </w:rPr>
      </w:pPr>
      <w:r w:rsidRPr="00AC4CA3">
        <w:rPr>
          <w:rFonts w:asciiTheme="majorHAnsi" w:hAnsiTheme="majorHAnsi" w:cs="Times New Roman"/>
          <w:lang w:val="fr-FR"/>
        </w:rPr>
        <w:t xml:space="preserve">Selon la Déclaration de Vancouver sur les Etablissements Humains, les établissements humains peuvent être définis comme la totalité de </w:t>
      </w:r>
      <w:r>
        <w:rPr>
          <w:rFonts w:asciiTheme="majorHAnsi" w:hAnsiTheme="majorHAnsi" w:cs="Times New Roman"/>
          <w:lang w:val="fr-FR"/>
        </w:rPr>
        <w:t xml:space="preserve">la communauté humaine – que ce soit des villes ou des villages – avec tous les éléments sociaux, matériels, </w:t>
      </w:r>
      <w:r w:rsidR="002F7CF3">
        <w:rPr>
          <w:rFonts w:asciiTheme="majorHAnsi" w:hAnsiTheme="majorHAnsi" w:cs="Times New Roman"/>
          <w:lang w:val="fr-FR"/>
        </w:rPr>
        <w:t>organisationnels</w:t>
      </w:r>
      <w:r>
        <w:rPr>
          <w:rFonts w:asciiTheme="majorHAnsi" w:hAnsiTheme="majorHAnsi" w:cs="Times New Roman"/>
          <w:lang w:val="fr-FR"/>
        </w:rPr>
        <w:t>, spirituels et culturels qui la sous-tendent</w:t>
      </w:r>
      <w:r w:rsidR="00697B1D" w:rsidRPr="00AC4CA3">
        <w:rPr>
          <w:rFonts w:asciiTheme="majorHAnsi" w:hAnsiTheme="majorHAnsi" w:cs="Times New Roman"/>
          <w:lang w:val="fr-FR"/>
        </w:rPr>
        <w:t>.</w:t>
      </w:r>
      <w:r w:rsidR="00697B1D" w:rsidRPr="00F431D4">
        <w:rPr>
          <w:rStyle w:val="FootnoteReference"/>
          <w:rFonts w:asciiTheme="majorHAnsi" w:hAnsiTheme="majorHAnsi" w:cs="Times New Roman"/>
        </w:rPr>
        <w:footnoteReference w:id="1"/>
      </w:r>
      <w:r w:rsidR="00697B1D" w:rsidRPr="00AC4CA3">
        <w:rPr>
          <w:rFonts w:asciiTheme="majorHAnsi" w:hAnsiTheme="majorHAnsi" w:cs="Times New Roman"/>
          <w:lang w:val="fr-FR"/>
        </w:rPr>
        <w:t xml:space="preserve"> </w:t>
      </w:r>
      <w:r>
        <w:rPr>
          <w:rFonts w:asciiTheme="majorHAnsi" w:hAnsiTheme="majorHAnsi" w:cs="Times New Roman"/>
          <w:lang w:val="fr-FR"/>
        </w:rPr>
        <w:t>Au c</w:t>
      </w:r>
      <w:r w:rsidR="00C76AD0">
        <w:rPr>
          <w:rFonts w:asciiTheme="majorHAnsi" w:hAnsiTheme="majorHAnsi" w:cs="Times New Roman"/>
          <w:lang w:val="fr-FR"/>
        </w:rPr>
        <w:t>o</w:t>
      </w:r>
      <w:r>
        <w:rPr>
          <w:rFonts w:asciiTheme="majorHAnsi" w:hAnsiTheme="majorHAnsi" w:cs="Times New Roman"/>
          <w:lang w:val="fr-FR"/>
        </w:rPr>
        <w:t>urs du SBSTA 44, les Parties ont souligné que les personnes préparant des communications</w:t>
      </w:r>
      <w:r w:rsidR="0059151B">
        <w:rPr>
          <w:rFonts w:asciiTheme="majorHAnsi" w:hAnsiTheme="majorHAnsi" w:cs="Times New Roman"/>
          <w:lang w:val="fr-FR"/>
        </w:rPr>
        <w:t xml:space="preserve"> devraient</w:t>
      </w:r>
      <w:r>
        <w:rPr>
          <w:rFonts w:asciiTheme="majorHAnsi" w:hAnsiTheme="majorHAnsi" w:cs="Times New Roman"/>
          <w:lang w:val="fr-FR"/>
        </w:rPr>
        <w:t xml:space="preserve"> </w:t>
      </w:r>
      <w:r w:rsidR="002F7CF3">
        <w:rPr>
          <w:rFonts w:asciiTheme="majorHAnsi" w:hAnsiTheme="majorHAnsi" w:cs="Times New Roman"/>
          <w:lang w:val="fr-FR"/>
        </w:rPr>
        <w:t>tenir compte des spécificités et des différences d’échelle entre les établissements urbains, ruraux et isolés, en particulier dans les petits Etats insulaires en développement et dans les pays les moins avancés</w:t>
      </w:r>
      <w:r w:rsidR="00697B1D" w:rsidRPr="002F7CF3">
        <w:rPr>
          <w:rFonts w:asciiTheme="majorHAnsi" w:hAnsiTheme="majorHAnsi" w:cs="Times New Roman"/>
          <w:lang w:val="fr-FR"/>
        </w:rPr>
        <w:t>.</w:t>
      </w:r>
      <w:r w:rsidR="00697B1D" w:rsidRPr="00F431D4">
        <w:rPr>
          <w:rStyle w:val="FootnoteReference"/>
          <w:rFonts w:asciiTheme="majorHAnsi" w:hAnsiTheme="majorHAnsi" w:cs="Times New Roman"/>
        </w:rPr>
        <w:footnoteReference w:id="2"/>
      </w:r>
      <w:r w:rsidR="00697B1D" w:rsidRPr="002F7CF3">
        <w:rPr>
          <w:rFonts w:asciiTheme="majorHAnsi" w:hAnsiTheme="majorHAnsi" w:cs="Times New Roman"/>
          <w:lang w:val="fr-FR"/>
        </w:rPr>
        <w:t xml:space="preserve"> </w:t>
      </w:r>
      <w:r w:rsidR="002F7CF3">
        <w:rPr>
          <w:rFonts w:asciiTheme="majorHAnsi" w:hAnsiTheme="majorHAnsi" w:cs="Times New Roman"/>
          <w:lang w:val="fr-FR"/>
        </w:rPr>
        <w:t>Au cours du SBSTA 46, les Parties ont également souligné leur intérêt pour des informations portant sur les établissements ruraux et côtiers, et plus particulièrement pour les établissements isolés</w:t>
      </w:r>
      <w:r w:rsidR="00697B1D" w:rsidRPr="002F7CF3">
        <w:rPr>
          <w:rFonts w:asciiTheme="majorHAnsi" w:hAnsiTheme="majorHAnsi" w:cs="Times New Roman"/>
          <w:lang w:val="fr-FR"/>
        </w:rPr>
        <w:t>.</w:t>
      </w:r>
      <w:r w:rsidR="00697B1D" w:rsidRPr="00F431D4">
        <w:rPr>
          <w:rStyle w:val="FootnoteReference"/>
          <w:rFonts w:asciiTheme="majorHAnsi" w:hAnsiTheme="majorHAnsi" w:cs="Times New Roman"/>
        </w:rPr>
        <w:footnoteReference w:id="3"/>
      </w:r>
      <w:r w:rsidR="00697B1D" w:rsidRPr="002F7CF3">
        <w:rPr>
          <w:rFonts w:asciiTheme="majorHAnsi" w:hAnsiTheme="majorHAnsi" w:cs="Times New Roman"/>
          <w:lang w:val="fr-FR"/>
        </w:rPr>
        <w:t xml:space="preserve"> </w:t>
      </w:r>
    </w:p>
    <w:p w:rsidR="002F7CF3" w:rsidRPr="002F7CF3" w:rsidRDefault="002F7CF3" w:rsidP="00C01D3A">
      <w:pPr>
        <w:jc w:val="both"/>
        <w:rPr>
          <w:rFonts w:asciiTheme="majorHAnsi" w:hAnsiTheme="majorHAnsi" w:cs="Times New Roman"/>
          <w:i/>
          <w:color w:val="538135" w:themeColor="accent6" w:themeShade="BF"/>
          <w:lang w:val="fr-FR"/>
        </w:rPr>
      </w:pPr>
      <w:r w:rsidRPr="002F7CF3">
        <w:rPr>
          <w:rFonts w:asciiTheme="majorHAnsi" w:hAnsiTheme="majorHAnsi" w:cs="Times New Roman"/>
          <w:i/>
          <w:color w:val="538135" w:themeColor="accent6" w:themeShade="BF"/>
          <w:lang w:val="fr-FR"/>
        </w:rPr>
        <w:t>Nous vous remercions par avance de bien vouloir remplir ce questionnaire de manière concise, étayée et en indiquant vos sources et références.</w:t>
      </w:r>
      <w:r>
        <w:rPr>
          <w:rFonts w:asciiTheme="majorHAnsi" w:hAnsiTheme="majorHAnsi" w:cs="Times New Roman"/>
          <w:i/>
          <w:color w:val="538135" w:themeColor="accent6" w:themeShade="BF"/>
          <w:lang w:val="fr-FR"/>
        </w:rPr>
        <w:t xml:space="preserve"> Il y a cinq sections dans ce formulaire : nous vous prions de bien vouloir remplir les sections qui sont pertinentes pour votre gouvernement ou organisation. Comme vous le verrez à la dernière page du document, nous vous invitons</w:t>
      </w:r>
      <w:r w:rsidR="00BE7632">
        <w:rPr>
          <w:rFonts w:asciiTheme="majorHAnsi" w:hAnsiTheme="majorHAnsi" w:cs="Times New Roman"/>
          <w:i/>
          <w:color w:val="538135" w:themeColor="accent6" w:themeShade="BF"/>
          <w:lang w:val="fr-FR"/>
        </w:rPr>
        <w:t xml:space="preserve"> de manière optionnelle</w:t>
      </w:r>
      <w:r>
        <w:rPr>
          <w:rFonts w:asciiTheme="majorHAnsi" w:hAnsiTheme="majorHAnsi" w:cs="Times New Roman"/>
          <w:i/>
          <w:color w:val="538135" w:themeColor="accent6" w:themeShade="BF"/>
          <w:lang w:val="fr-FR"/>
        </w:rPr>
        <w:t xml:space="preserve"> à nous fournir une information plus détaillée sur des études de cas, outils/méthodes et autres resso</w:t>
      </w:r>
      <w:r w:rsidR="0059151B">
        <w:rPr>
          <w:rFonts w:asciiTheme="majorHAnsi" w:hAnsiTheme="majorHAnsi" w:cs="Times New Roman"/>
          <w:i/>
          <w:color w:val="538135" w:themeColor="accent6" w:themeShade="BF"/>
          <w:lang w:val="fr-FR"/>
        </w:rPr>
        <w:t>urces pour qu’elle soit partag</w:t>
      </w:r>
      <w:r>
        <w:rPr>
          <w:rFonts w:asciiTheme="majorHAnsi" w:hAnsiTheme="majorHAnsi" w:cs="Times New Roman"/>
          <w:i/>
          <w:color w:val="538135" w:themeColor="accent6" w:themeShade="BF"/>
          <w:lang w:val="fr-FR"/>
        </w:rPr>
        <w:t xml:space="preserve">ée sur le Adaptation Knowledge Portal. </w:t>
      </w:r>
    </w:p>
    <w:p w:rsidR="00F431D4" w:rsidRPr="0059151B" w:rsidRDefault="00F431D4" w:rsidP="00C01D3A">
      <w:pPr>
        <w:jc w:val="both"/>
        <w:rPr>
          <w:rFonts w:asciiTheme="majorHAnsi" w:hAnsiTheme="majorHAnsi" w:cs="Times New Roman"/>
          <w:i/>
          <w:color w:val="538135" w:themeColor="accent6" w:themeShade="BF"/>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BE7632" w:rsidTr="009E4EA2">
        <w:tc>
          <w:tcPr>
            <w:tcW w:w="9350" w:type="dxa"/>
            <w:shd w:val="clear" w:color="auto" w:fill="B4C6E7" w:themeFill="accent5" w:themeFillTint="66"/>
          </w:tcPr>
          <w:p w:rsidR="00F431D4" w:rsidRPr="00BE7632" w:rsidRDefault="00BE7632" w:rsidP="00F431D4">
            <w:pPr>
              <w:rPr>
                <w:rFonts w:asciiTheme="majorHAnsi" w:hAnsiTheme="majorHAnsi" w:cs="Times New Roman"/>
                <w:sz w:val="24"/>
                <w:szCs w:val="24"/>
                <w:lang w:val="fr-FR"/>
              </w:rPr>
            </w:pPr>
            <w:r w:rsidRPr="00BE7632">
              <w:rPr>
                <w:rFonts w:asciiTheme="majorHAnsi" w:hAnsiTheme="majorHAnsi" w:cs="Times New Roman"/>
                <w:b/>
                <w:sz w:val="24"/>
                <w:szCs w:val="2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Nom de l’organisation ou de l’entité</w:t>
            </w:r>
          </w:p>
        </w:tc>
      </w:tr>
      <w:tr w:rsidR="00F431D4" w:rsidRPr="00BE7632" w:rsidTr="00F431D4">
        <w:tc>
          <w:tcPr>
            <w:tcW w:w="9350" w:type="dxa"/>
          </w:tcPr>
          <w:p w:rsidR="00F431D4" w:rsidRPr="00BE7632" w:rsidRDefault="00F431D4" w:rsidP="00F431D4">
            <w:pPr>
              <w:rPr>
                <w:rFonts w:asciiTheme="majorHAnsi" w:hAnsiTheme="majorHAnsi" w:cs="Times New Roman"/>
                <w:sz w:val="24"/>
                <w:szCs w:val="24"/>
                <w:lang w:val="fr-FR"/>
              </w:rPr>
            </w:pPr>
          </w:p>
          <w:p w:rsidR="00F431D4" w:rsidRPr="00BE7632" w:rsidRDefault="00F431D4" w:rsidP="00F431D4">
            <w:pPr>
              <w:rPr>
                <w:rFonts w:asciiTheme="majorHAnsi" w:hAnsiTheme="majorHAnsi" w:cs="Times New Roman"/>
                <w:sz w:val="24"/>
                <w:szCs w:val="24"/>
                <w:lang w:val="fr-FR"/>
              </w:rPr>
            </w:pPr>
          </w:p>
        </w:tc>
      </w:tr>
      <w:tr w:rsidR="00F431D4" w:rsidRPr="00F431D4" w:rsidTr="009E4EA2">
        <w:tc>
          <w:tcPr>
            <w:tcW w:w="9350" w:type="dxa"/>
            <w:shd w:val="clear" w:color="auto" w:fill="B4C6E7" w:themeFill="accent5" w:themeFillTint="66"/>
          </w:tcPr>
          <w:p w:rsidR="00F431D4" w:rsidRPr="00F431D4" w:rsidRDefault="00BE7632" w:rsidP="00F431D4">
            <w:pPr>
              <w:rPr>
                <w:rFonts w:asciiTheme="majorHAnsi" w:hAnsiTheme="majorHAnsi" w:cs="Times New Roman"/>
                <w:b/>
                <w:sz w:val="24"/>
                <w:szCs w:val="24"/>
              </w:rPr>
            </w:pPr>
            <w:r>
              <w:rPr>
                <w:rFonts w:asciiTheme="majorHAnsi" w:hAnsiTheme="majorHAnsi" w:cs="Times New Roman"/>
                <w:b/>
                <w:sz w:val="24"/>
                <w:szCs w:val="24"/>
              </w:rPr>
              <w:t>Type d’organis</w:t>
            </w:r>
            <w:r w:rsidR="00F431D4" w:rsidRPr="00F431D4">
              <w:rPr>
                <w:rFonts w:asciiTheme="majorHAnsi" w:hAnsiTheme="majorHAnsi" w:cs="Times New Roman"/>
                <w:b/>
                <w:sz w:val="24"/>
                <w:szCs w:val="24"/>
              </w:rPr>
              <w:t>ation:</w:t>
            </w:r>
          </w:p>
        </w:tc>
      </w:tr>
      <w:tr w:rsidR="00F431D4" w:rsidRPr="00BE7632" w:rsidTr="00F431D4">
        <w:tc>
          <w:tcPr>
            <w:tcW w:w="9350" w:type="dxa"/>
          </w:tcPr>
          <w:p w:rsidR="00F431D4" w:rsidRPr="00BE7632" w:rsidRDefault="00BE7632" w:rsidP="00F431D4">
            <w:pPr>
              <w:pStyle w:val="TableText"/>
              <w:spacing w:before="40" w:after="40"/>
              <w:ind w:left="0"/>
              <w:rPr>
                <w:rFonts w:asciiTheme="majorHAnsi" w:hAnsiTheme="majorHAnsi"/>
                <w:i/>
                <w:spacing w:val="0"/>
                <w:sz w:val="24"/>
                <w:szCs w:val="24"/>
                <w:lang w:val="fr-FR"/>
              </w:rPr>
            </w:pPr>
            <w:r w:rsidRPr="00BE7632">
              <w:rPr>
                <w:rFonts w:asciiTheme="majorHAnsi" w:hAnsiTheme="majorHAnsi"/>
                <w:i/>
                <w:spacing w:val="0"/>
                <w:sz w:val="24"/>
                <w:szCs w:val="24"/>
                <w:lang w:val="fr-FR"/>
              </w:rPr>
              <w:t>Merci de cocher la case appropriée</w:t>
            </w:r>
            <w:r w:rsidR="00F431D4" w:rsidRPr="00BE7632">
              <w:rPr>
                <w:rFonts w:asciiTheme="majorHAnsi" w:hAnsiTheme="majorHAnsi"/>
                <w:i/>
                <w:spacing w:val="0"/>
                <w:sz w:val="24"/>
                <w:szCs w:val="24"/>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76"/>
            </w:tblGrid>
            <w:tr w:rsidR="00F431D4" w:rsidRPr="00BE7632" w:rsidTr="00C76AD0">
              <w:tc>
                <w:tcPr>
                  <w:tcW w:w="4926" w:type="dxa"/>
                </w:tcPr>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1180546416"/>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BE7632" w:rsidRPr="00BE7632">
                    <w:rPr>
                      <w:rFonts w:asciiTheme="majorHAnsi" w:hAnsiTheme="majorHAnsi"/>
                      <w:sz w:val="24"/>
                      <w:szCs w:val="24"/>
                      <w:lang w:val="fr-FR"/>
                    </w:rPr>
                    <w:t xml:space="preserve">  Go</w:t>
                  </w:r>
                  <w:r w:rsidR="00C76AD0">
                    <w:rPr>
                      <w:rFonts w:asciiTheme="majorHAnsi" w:hAnsiTheme="majorHAnsi"/>
                      <w:sz w:val="24"/>
                      <w:szCs w:val="24"/>
                      <w:lang w:val="fr-FR"/>
                    </w:rPr>
                    <w:t>u</w:t>
                  </w:r>
                  <w:r w:rsidR="00BE7632" w:rsidRPr="00BE7632">
                    <w:rPr>
                      <w:rFonts w:asciiTheme="majorHAnsi" w:hAnsiTheme="majorHAnsi"/>
                      <w:sz w:val="24"/>
                      <w:szCs w:val="24"/>
                      <w:lang w:val="fr-FR"/>
                    </w:rPr>
                    <w:t>vernement local/ autorité municipale</w:t>
                  </w:r>
                </w:p>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1801033328"/>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F431D4" w:rsidRPr="00BE7632">
                    <w:rPr>
                      <w:rFonts w:asciiTheme="majorHAnsi" w:hAnsiTheme="majorHAnsi"/>
                      <w:sz w:val="24"/>
                      <w:szCs w:val="24"/>
                      <w:lang w:val="fr-FR"/>
                    </w:rPr>
                    <w:t xml:space="preserve"> </w:t>
                  </w:r>
                  <w:r w:rsidR="00BE7632" w:rsidRPr="00BE7632">
                    <w:rPr>
                      <w:rFonts w:asciiTheme="majorHAnsi" w:hAnsiTheme="majorHAnsi"/>
                      <w:sz w:val="24"/>
                      <w:szCs w:val="24"/>
                      <w:lang w:val="fr-FR"/>
                    </w:rPr>
                    <w:t>Organis</w:t>
                  </w:r>
                  <w:r w:rsidR="00F431D4" w:rsidRPr="00BE7632">
                    <w:rPr>
                      <w:rFonts w:asciiTheme="majorHAnsi" w:hAnsiTheme="majorHAnsi"/>
                      <w:sz w:val="24"/>
                      <w:szCs w:val="24"/>
                      <w:lang w:val="fr-FR"/>
                    </w:rPr>
                    <w:t>ation</w:t>
                  </w:r>
                  <w:r w:rsidR="00BE7632" w:rsidRPr="00BE7632">
                    <w:rPr>
                      <w:rFonts w:asciiTheme="majorHAnsi" w:hAnsiTheme="majorHAnsi"/>
                      <w:sz w:val="24"/>
                      <w:szCs w:val="24"/>
                      <w:lang w:val="fr-FR"/>
                    </w:rPr>
                    <w:t xml:space="preserve"> Intergouvernementale</w:t>
                  </w:r>
                </w:p>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317196952"/>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F431D4" w:rsidRPr="00BE7632">
                    <w:rPr>
                      <w:rFonts w:asciiTheme="majorHAnsi" w:hAnsiTheme="majorHAnsi"/>
                      <w:sz w:val="24"/>
                      <w:szCs w:val="24"/>
                      <w:lang w:val="fr-FR"/>
                    </w:rPr>
                    <w:t xml:space="preserve">  </w:t>
                  </w:r>
                  <w:r w:rsidR="00BE7632" w:rsidRPr="00BE7632">
                    <w:rPr>
                      <w:rFonts w:asciiTheme="majorHAnsi" w:hAnsiTheme="majorHAnsi"/>
                      <w:sz w:val="24"/>
                      <w:szCs w:val="24"/>
                      <w:lang w:val="fr-FR"/>
                    </w:rPr>
                    <w:t>Entité nationale/publique</w:t>
                  </w:r>
                </w:p>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414238066"/>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BE7632" w:rsidRPr="00BE7632">
                    <w:rPr>
                      <w:rFonts w:asciiTheme="majorHAnsi" w:hAnsiTheme="majorHAnsi"/>
                      <w:sz w:val="24"/>
                      <w:szCs w:val="24"/>
                      <w:lang w:val="fr-FR"/>
                    </w:rPr>
                    <w:t xml:space="preserve">  Organisation non-gouvernementale</w:t>
                  </w:r>
                  <w:r w:rsidR="00BE7632">
                    <w:rPr>
                      <w:rFonts w:asciiTheme="majorHAnsi" w:hAnsiTheme="majorHAnsi"/>
                      <w:sz w:val="24"/>
                      <w:szCs w:val="24"/>
                      <w:lang w:val="fr-FR"/>
                    </w:rPr>
                    <w:t xml:space="preserve"> </w:t>
                  </w:r>
                </w:p>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BE7632">
                    <w:rPr>
                      <w:rFonts w:asciiTheme="majorHAnsi" w:hAnsiTheme="majorHAnsi"/>
                      <w:sz w:val="24"/>
                      <w:szCs w:val="24"/>
                    </w:rPr>
                    <w:t xml:space="preserve">  Entreprise privée</w:t>
                  </w:r>
                </w:p>
                <w:p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981844830"/>
                      <w14:checkbox>
                        <w14:checked w14:val="0"/>
                        <w14:checkedState w14:val="2612" w14:font="MS Gothic"/>
                        <w14:uncheckedState w14:val="2610" w14:font="MS Gothic"/>
                      </w14:checkbox>
                    </w:sdtPr>
                    <w:sdtEndPr/>
                    <w:sdtContent>
                      <w:r w:rsidR="00BE7632">
                        <w:rPr>
                          <w:rFonts w:ascii="MS Gothic" w:eastAsia="MS Gothic" w:hAnsi="MS Gothic" w:hint="eastAsia"/>
                          <w:sz w:val="24"/>
                          <w:szCs w:val="24"/>
                          <w:lang w:val="fr-FR"/>
                        </w:rPr>
                        <w:t>☐</w:t>
                      </w:r>
                    </w:sdtContent>
                  </w:sdt>
                  <w:r w:rsidR="00BE7632" w:rsidRPr="00BE7632">
                    <w:rPr>
                      <w:rFonts w:asciiTheme="majorHAnsi" w:hAnsiTheme="majorHAnsi"/>
                      <w:sz w:val="24"/>
                      <w:szCs w:val="24"/>
                      <w:lang w:val="fr-FR"/>
                    </w:rPr>
                    <w:t xml:space="preserve">  Centre/réseau/initiative régionale </w:t>
                  </w:r>
                </w:p>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1579250156"/>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BE7632" w:rsidRPr="00BE7632">
                    <w:rPr>
                      <w:rFonts w:asciiTheme="majorHAnsi" w:hAnsiTheme="majorHAnsi"/>
                      <w:sz w:val="24"/>
                      <w:szCs w:val="24"/>
                      <w:lang w:val="fr-FR"/>
                    </w:rPr>
                    <w:t xml:space="preserve">  Institution de recherche</w:t>
                  </w:r>
                </w:p>
                <w:p w:rsidR="00F431D4" w:rsidRPr="00BE7632" w:rsidRDefault="00890A35" w:rsidP="00F431D4">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910004792"/>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BE7632" w:rsidRPr="00BE7632">
                    <w:rPr>
                      <w:rFonts w:asciiTheme="majorHAnsi" w:hAnsiTheme="majorHAnsi"/>
                      <w:sz w:val="24"/>
                      <w:szCs w:val="24"/>
                      <w:lang w:val="fr-FR"/>
                    </w:rPr>
                    <w:t xml:space="preserve">  ONU et organisations affiliées</w:t>
                  </w:r>
                </w:p>
                <w:p w:rsidR="00F431D4" w:rsidRPr="00BE7632" w:rsidRDefault="00890A35" w:rsidP="00BE7632">
                  <w:pPr>
                    <w:pStyle w:val="TableText"/>
                    <w:widowControl w:val="0"/>
                    <w:spacing w:before="40" w:after="40"/>
                    <w:ind w:left="360"/>
                    <w:rPr>
                      <w:rFonts w:asciiTheme="majorHAnsi" w:hAnsiTheme="majorHAnsi"/>
                      <w:sz w:val="24"/>
                      <w:szCs w:val="24"/>
                      <w:lang w:val="fr-FR"/>
                    </w:rPr>
                  </w:pPr>
                  <w:sdt>
                    <w:sdtPr>
                      <w:rPr>
                        <w:rFonts w:asciiTheme="majorHAnsi" w:hAnsiTheme="majorHAnsi"/>
                        <w:sz w:val="24"/>
                        <w:szCs w:val="24"/>
                        <w:lang w:val="fr-FR"/>
                      </w:rPr>
                      <w:id w:val="-2085983421"/>
                      <w14:checkbox>
                        <w14:checked w14:val="0"/>
                        <w14:checkedState w14:val="2612" w14:font="MS Gothic"/>
                        <w14:uncheckedState w14:val="2610" w14:font="MS Gothic"/>
                      </w14:checkbox>
                    </w:sdtPr>
                    <w:sdtEndPr/>
                    <w:sdtContent>
                      <w:r w:rsidR="00F431D4" w:rsidRPr="00BE7632">
                        <w:rPr>
                          <w:rFonts w:ascii="Segoe UI Symbol" w:eastAsia="MS Gothic" w:hAnsi="Segoe UI Symbol" w:cs="Segoe UI Symbol"/>
                          <w:sz w:val="24"/>
                          <w:szCs w:val="24"/>
                          <w:lang w:val="fr-FR"/>
                        </w:rPr>
                        <w:t>☐</w:t>
                      </w:r>
                    </w:sdtContent>
                  </w:sdt>
                  <w:r w:rsidR="00BE7632" w:rsidRPr="00BE7632">
                    <w:rPr>
                      <w:rFonts w:asciiTheme="majorHAnsi" w:hAnsiTheme="majorHAnsi"/>
                      <w:sz w:val="24"/>
                      <w:szCs w:val="24"/>
                      <w:lang w:val="fr-FR"/>
                    </w:rPr>
                    <w:t xml:space="preserve">  Université</w:t>
                  </w:r>
                  <w:r w:rsidR="00F431D4" w:rsidRPr="00BE7632">
                    <w:rPr>
                      <w:rFonts w:asciiTheme="majorHAnsi" w:hAnsiTheme="majorHAnsi"/>
                      <w:sz w:val="24"/>
                      <w:szCs w:val="24"/>
                      <w:lang w:val="fr-FR"/>
                    </w:rPr>
                    <w:t>/</w:t>
                  </w:r>
                  <w:r w:rsidR="00BE7632" w:rsidRPr="00BE7632">
                    <w:rPr>
                      <w:rFonts w:asciiTheme="majorHAnsi" w:hAnsiTheme="majorHAnsi"/>
                      <w:sz w:val="24"/>
                      <w:szCs w:val="24"/>
                      <w:lang w:val="fr-FR"/>
                    </w:rPr>
                    <w:t xml:space="preserve"> </w:t>
                  </w:r>
                  <w:r w:rsidR="00BE7632">
                    <w:rPr>
                      <w:rFonts w:asciiTheme="majorHAnsi" w:hAnsiTheme="majorHAnsi"/>
                      <w:sz w:val="24"/>
                      <w:szCs w:val="24"/>
                      <w:lang w:val="fr-FR"/>
                    </w:rPr>
                    <w:t>organis</w:t>
                  </w:r>
                  <w:r w:rsidR="00BE7632" w:rsidRPr="00BE7632">
                    <w:rPr>
                      <w:rFonts w:asciiTheme="majorHAnsi" w:hAnsiTheme="majorHAnsi"/>
                      <w:sz w:val="24"/>
                      <w:szCs w:val="24"/>
                      <w:lang w:val="fr-FR"/>
                    </w:rPr>
                    <w:t xml:space="preserve">ation de formation ou à but éducatif </w:t>
                  </w:r>
                </w:p>
              </w:tc>
            </w:tr>
          </w:tbl>
          <w:p w:rsidR="00F431D4" w:rsidRPr="00BE7632" w:rsidRDefault="00F431D4" w:rsidP="00F431D4">
            <w:pPr>
              <w:rPr>
                <w:rFonts w:asciiTheme="majorHAnsi" w:hAnsiTheme="majorHAnsi" w:cs="Times New Roman"/>
                <w:sz w:val="24"/>
                <w:szCs w:val="24"/>
                <w:lang w:val="fr-FR"/>
              </w:rPr>
            </w:pPr>
          </w:p>
        </w:tc>
      </w:tr>
      <w:tr w:rsidR="00F431D4" w:rsidRPr="00F431D4" w:rsidTr="009E4EA2">
        <w:tc>
          <w:tcPr>
            <w:tcW w:w="9350" w:type="dxa"/>
            <w:shd w:val="clear" w:color="auto" w:fill="B4C6E7" w:themeFill="accent5" w:themeFillTint="66"/>
          </w:tcPr>
          <w:p w:rsidR="00F431D4" w:rsidRPr="00F431D4" w:rsidRDefault="00BE7632" w:rsidP="00F431D4">
            <w:pPr>
              <w:rPr>
                <w:rFonts w:asciiTheme="majorHAnsi" w:hAnsiTheme="majorHAnsi" w:cs="Times New Roman"/>
                <w:b/>
                <w:sz w:val="24"/>
                <w:szCs w:val="24"/>
              </w:rPr>
            </w:pPr>
            <w:r>
              <w:rPr>
                <w:rFonts w:asciiTheme="majorHAnsi" w:hAnsiTheme="majorHAnsi" w:cs="Times New Roman"/>
                <w:b/>
                <w:sz w:val="24"/>
                <w:szCs w:val="24"/>
              </w:rPr>
              <w:t>Lieu</w:t>
            </w:r>
          </w:p>
        </w:tc>
      </w:tr>
      <w:tr w:rsidR="00F431D4" w:rsidRPr="00F431D4" w:rsidTr="00F431D4">
        <w:tc>
          <w:tcPr>
            <w:tcW w:w="9350" w:type="dxa"/>
          </w:tcPr>
          <w:p w:rsidR="00F431D4" w:rsidRPr="00F431D4" w:rsidRDefault="00BE7632" w:rsidP="00F431D4">
            <w:pPr>
              <w:ind w:left="731"/>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Ville</w:t>
            </w:r>
            <w:r w:rsidR="00F431D4" w:rsidRPr="00F431D4">
              <w:rPr>
                <w:rFonts w:asciiTheme="majorHAnsi" w:hAnsiTheme="majorHAnsi" w:cs="Times New Roman"/>
                <w:color w:val="000000" w:themeColor="text1"/>
                <w:sz w:val="24"/>
                <w:szCs w:val="24"/>
              </w:rPr>
              <w:t xml:space="preserve">: </w:t>
            </w:r>
          </w:p>
          <w:p w:rsidR="00F431D4" w:rsidRPr="00F431D4" w:rsidRDefault="00BE7632" w:rsidP="00F431D4">
            <w:pPr>
              <w:ind w:left="731"/>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Pays</w:t>
            </w:r>
            <w:r w:rsidR="00F431D4" w:rsidRPr="00F431D4">
              <w:rPr>
                <w:rFonts w:asciiTheme="majorHAnsi" w:hAnsiTheme="majorHAnsi" w:cs="Times New Roman"/>
                <w:color w:val="000000" w:themeColor="text1"/>
                <w:sz w:val="24"/>
                <w:szCs w:val="24"/>
              </w:rPr>
              <w:t>:</w:t>
            </w:r>
          </w:p>
          <w:p w:rsidR="00F431D4" w:rsidRPr="00F431D4" w:rsidRDefault="00F431D4" w:rsidP="00F431D4">
            <w:pPr>
              <w:ind w:left="731"/>
              <w:rPr>
                <w:rFonts w:asciiTheme="majorHAnsi" w:hAnsiTheme="majorHAnsi" w:cs="Times New Roman"/>
                <w:sz w:val="24"/>
                <w:szCs w:val="24"/>
              </w:rPr>
            </w:pPr>
          </w:p>
        </w:tc>
      </w:tr>
      <w:tr w:rsidR="00F431D4" w:rsidRPr="00F431D4" w:rsidTr="009E4EA2">
        <w:tc>
          <w:tcPr>
            <w:tcW w:w="9350" w:type="dxa"/>
            <w:shd w:val="clear" w:color="auto" w:fill="B4C6E7" w:themeFill="accent5" w:themeFillTint="66"/>
          </w:tcPr>
          <w:p w:rsidR="00F431D4" w:rsidRPr="00F431D4" w:rsidRDefault="00BE7632" w:rsidP="00F431D4">
            <w:pPr>
              <w:rPr>
                <w:rFonts w:asciiTheme="majorHAnsi" w:hAnsiTheme="majorHAnsi" w:cs="Times New Roman"/>
                <w:b/>
                <w:sz w:val="24"/>
                <w:szCs w:val="24"/>
              </w:rPr>
            </w:pPr>
            <w:r>
              <w:rPr>
                <w:rFonts w:asciiTheme="majorHAnsi" w:hAnsiTheme="majorHAnsi" w:cs="Times New Roman"/>
                <w:b/>
                <w:sz w:val="24"/>
                <w:szCs w:val="24"/>
              </w:rPr>
              <w:t>Echelle d’intervention</w:t>
            </w:r>
            <w:r w:rsidR="00F431D4" w:rsidRPr="00F431D4">
              <w:rPr>
                <w:rFonts w:asciiTheme="majorHAnsi" w:hAnsiTheme="majorHAnsi" w:cs="Times New Roman"/>
                <w:b/>
                <w:sz w:val="24"/>
                <w:szCs w:val="24"/>
              </w:rPr>
              <w:t xml:space="preserve">: </w:t>
            </w:r>
          </w:p>
        </w:tc>
      </w:tr>
      <w:tr w:rsidR="00F431D4" w:rsidRPr="00F431D4"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83"/>
            </w:tblGrid>
            <w:tr w:rsidR="00F431D4" w:rsidRPr="00F431D4" w:rsidTr="00C76AD0">
              <w:tc>
                <w:tcPr>
                  <w:tcW w:w="4926" w:type="dxa"/>
                </w:tcPr>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BE7632">
                    <w:rPr>
                      <w:rFonts w:asciiTheme="majorHAnsi" w:hAnsiTheme="majorHAnsi"/>
                      <w:sz w:val="24"/>
                      <w:szCs w:val="24"/>
                    </w:rPr>
                    <w:t xml:space="preserve">  Ré</w:t>
                  </w:r>
                  <w:r w:rsidR="00F431D4" w:rsidRPr="00F431D4">
                    <w:rPr>
                      <w:rFonts w:asciiTheme="majorHAnsi" w:hAnsiTheme="majorHAnsi"/>
                      <w:sz w:val="24"/>
                      <w:szCs w:val="24"/>
                    </w:rPr>
                    <w:t>gional</w:t>
                  </w:r>
                </w:p>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BE7632">
                    <w:rPr>
                      <w:rFonts w:asciiTheme="majorHAnsi" w:hAnsiTheme="majorHAnsi"/>
                      <w:sz w:val="24"/>
                      <w:szCs w:val="24"/>
                    </w:rPr>
                    <w:t xml:space="preserve">  Sous-ré</w:t>
                  </w:r>
                  <w:r w:rsidR="00F431D4" w:rsidRPr="00F431D4">
                    <w:rPr>
                      <w:rFonts w:asciiTheme="majorHAnsi" w:hAnsiTheme="majorHAnsi"/>
                      <w:sz w:val="24"/>
                      <w:szCs w:val="24"/>
                    </w:rPr>
                    <w:t>gional</w:t>
                  </w:r>
                </w:p>
                <w:p w:rsidR="00F431D4" w:rsidRPr="00F431D4" w:rsidRDefault="00890A35"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BE7632">
                    <w:rPr>
                      <w:rFonts w:asciiTheme="majorHAnsi" w:hAnsiTheme="majorHAnsi"/>
                      <w:sz w:val="24"/>
                      <w:szCs w:val="24"/>
                    </w:rPr>
                    <w:t xml:space="preserve">  Transfrontier</w:t>
                  </w:r>
                </w:p>
                <w:p w:rsidR="00F431D4" w:rsidRPr="00F431D4" w:rsidRDefault="00F431D4" w:rsidP="00F431D4">
                  <w:pPr>
                    <w:pStyle w:val="TableText"/>
                    <w:widowControl w:val="0"/>
                    <w:spacing w:before="40" w:after="40"/>
                    <w:ind w:left="360"/>
                    <w:rPr>
                      <w:rFonts w:asciiTheme="majorHAnsi" w:hAnsiTheme="majorHAnsi"/>
                      <w:sz w:val="24"/>
                      <w:szCs w:val="24"/>
                    </w:rPr>
                  </w:pPr>
                </w:p>
              </w:tc>
            </w:tr>
          </w:tbl>
          <w:p w:rsidR="00F431D4" w:rsidRPr="00F431D4" w:rsidRDefault="00F431D4" w:rsidP="00F431D4">
            <w:pPr>
              <w:rPr>
                <w:rFonts w:asciiTheme="majorHAnsi" w:hAnsiTheme="majorHAnsi" w:cs="Times New Roman"/>
                <w:sz w:val="24"/>
                <w:szCs w:val="24"/>
              </w:rPr>
            </w:pPr>
          </w:p>
        </w:tc>
      </w:tr>
      <w:tr w:rsidR="00F431D4" w:rsidRPr="00BE7632" w:rsidTr="009E4EA2">
        <w:tc>
          <w:tcPr>
            <w:tcW w:w="9350" w:type="dxa"/>
            <w:shd w:val="clear" w:color="auto" w:fill="B4C6E7" w:themeFill="accent5" w:themeFillTint="66"/>
          </w:tcPr>
          <w:p w:rsidR="00F431D4" w:rsidRPr="00BE7632" w:rsidRDefault="00BE7632" w:rsidP="00F431D4">
            <w:pPr>
              <w:rPr>
                <w:rFonts w:asciiTheme="majorHAnsi" w:hAnsiTheme="majorHAnsi" w:cs="Times New Roman"/>
                <w:b/>
                <w:sz w:val="24"/>
                <w:szCs w:val="24"/>
                <w:lang w:val="fr-FR"/>
              </w:rPr>
            </w:pPr>
            <w:r w:rsidRPr="00BE7632">
              <w:rPr>
                <w:rFonts w:asciiTheme="majorHAnsi" w:hAnsiTheme="majorHAnsi" w:cs="Times New Roman"/>
                <w:b/>
                <w:sz w:val="24"/>
                <w:szCs w:val="24"/>
                <w:lang w:val="fr-FR"/>
              </w:rPr>
              <w:lastRenderedPageBreak/>
              <w:t>Ville(s)/Pays d’intervention (selon qu’il convient</w:t>
            </w:r>
            <w:r w:rsidR="00F431D4" w:rsidRPr="00BE7632">
              <w:rPr>
                <w:rFonts w:asciiTheme="majorHAnsi" w:hAnsiTheme="majorHAnsi" w:cs="Times New Roman"/>
                <w:b/>
                <w:sz w:val="24"/>
                <w:szCs w:val="24"/>
                <w:lang w:val="fr-FR"/>
              </w:rPr>
              <w:t xml:space="preserve">): </w:t>
            </w:r>
          </w:p>
        </w:tc>
      </w:tr>
      <w:tr w:rsidR="00F431D4" w:rsidRPr="00BE7632" w:rsidTr="00F431D4">
        <w:tc>
          <w:tcPr>
            <w:tcW w:w="9350" w:type="dxa"/>
          </w:tcPr>
          <w:p w:rsidR="00F431D4" w:rsidRPr="00BE7632" w:rsidRDefault="00F431D4" w:rsidP="00F431D4">
            <w:pPr>
              <w:rPr>
                <w:rFonts w:asciiTheme="majorHAnsi" w:hAnsiTheme="majorHAnsi" w:cs="Times New Roman"/>
                <w:sz w:val="24"/>
                <w:szCs w:val="24"/>
                <w:lang w:val="fr-FR"/>
              </w:rPr>
            </w:pPr>
          </w:p>
        </w:tc>
      </w:tr>
    </w:tbl>
    <w:p w:rsidR="007E0BE5" w:rsidRPr="00BE7632" w:rsidRDefault="00BE7632" w:rsidP="001C6010">
      <w:pPr>
        <w:numPr>
          <w:ilvl w:val="0"/>
          <w:numId w:val="1"/>
        </w:numPr>
        <w:spacing w:before="100" w:beforeAutospacing="1" w:after="100" w:afterAutospacing="1" w:line="240" w:lineRule="auto"/>
        <w:rPr>
          <w:rStyle w:val="ms-rtefontsize-3"/>
          <w:rFonts w:asciiTheme="majorHAnsi" w:hAnsiTheme="majorHAnsi" w:cs="Times New Roman"/>
          <w:b/>
          <w:color w:val="1F4E79" w:themeColor="accent1" w:themeShade="80"/>
          <w:sz w:val="24"/>
          <w:szCs w:val="24"/>
          <w:u w:val="single"/>
          <w:lang w:val="fr-FR"/>
        </w:rPr>
      </w:pPr>
      <w:r w:rsidRPr="00BE7632">
        <w:rPr>
          <w:rStyle w:val="ms-rtefontsize-3"/>
          <w:rFonts w:asciiTheme="majorHAnsi" w:hAnsiTheme="majorHAnsi" w:cs="Times New Roman"/>
          <w:b/>
          <w:color w:val="1F4E79" w:themeColor="accent1" w:themeShade="80"/>
          <w:sz w:val="24"/>
          <w:szCs w:val="24"/>
          <w:u w:val="single"/>
          <w:lang w:val="fr-FR"/>
        </w:rPr>
        <w:t xml:space="preserve">Evaluer la sensibilité et la vulnérabilité au changement climatique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BE7632" w:rsidTr="009E4EA2">
        <w:tc>
          <w:tcPr>
            <w:tcW w:w="9350" w:type="dxa"/>
            <w:shd w:val="clear" w:color="auto" w:fill="B4C6E7" w:themeFill="accent5" w:themeFillTint="66"/>
          </w:tcPr>
          <w:p w:rsidR="007E0BE5" w:rsidRPr="00BE7632" w:rsidRDefault="007E0BE5" w:rsidP="00BE7632">
            <w:pPr>
              <w:rPr>
                <w:rFonts w:asciiTheme="majorHAnsi" w:hAnsiTheme="majorHAnsi" w:cs="Times New Roman"/>
                <w:i/>
                <w:color w:val="AEAAAA" w:themeColor="background2" w:themeShade="BF"/>
                <w:sz w:val="24"/>
                <w:szCs w:val="24"/>
                <w:lang w:val="fr-FR"/>
              </w:rPr>
            </w:pPr>
            <w:r w:rsidRPr="00BE7632">
              <w:rPr>
                <w:rFonts w:asciiTheme="majorHAnsi" w:hAnsiTheme="majorHAnsi" w:cs="Times New Roman"/>
                <w:b/>
                <w:sz w:val="24"/>
                <w:szCs w:val="24"/>
                <w:lang w:val="fr-FR"/>
              </w:rPr>
              <w:t xml:space="preserve">Description </w:t>
            </w:r>
            <w:r w:rsidR="00BE7632" w:rsidRPr="00BE7632">
              <w:rPr>
                <w:rFonts w:asciiTheme="majorHAnsi" w:hAnsiTheme="majorHAnsi" w:cs="Times New Roman"/>
                <w:b/>
                <w:sz w:val="24"/>
                <w:szCs w:val="24"/>
                <w:lang w:val="fr-FR"/>
              </w:rPr>
              <w:t>des activités, pro</w:t>
            </w:r>
            <w:r w:rsidR="00CE33C5">
              <w:rPr>
                <w:rFonts w:asciiTheme="majorHAnsi" w:hAnsiTheme="majorHAnsi" w:cs="Times New Roman"/>
                <w:b/>
                <w:sz w:val="24"/>
                <w:szCs w:val="24"/>
                <w:lang w:val="fr-FR"/>
              </w:rPr>
              <w:t>cessus ou recherches pertinents :</w:t>
            </w:r>
          </w:p>
        </w:tc>
      </w:tr>
      <w:tr w:rsidR="007E0BE5" w:rsidRPr="00F431D4" w:rsidTr="00D80324">
        <w:tc>
          <w:tcPr>
            <w:tcW w:w="9350" w:type="dxa"/>
          </w:tcPr>
          <w:p w:rsidR="00B10474" w:rsidRPr="00F431D4" w:rsidRDefault="00BE7632">
            <w:pPr>
              <w:rPr>
                <w:rFonts w:asciiTheme="majorHAnsi" w:hAnsiTheme="majorHAnsi" w:cs="Times New Roman"/>
                <w:b/>
                <w:i/>
              </w:rPr>
            </w:pPr>
            <w:r w:rsidRPr="00BE7632">
              <w:rPr>
                <w:rFonts w:asciiTheme="majorHAnsi" w:hAnsiTheme="majorHAnsi" w:cs="Times New Roman"/>
                <w:i/>
                <w:color w:val="538135" w:themeColor="accent6" w:themeShade="BF"/>
                <w:lang w:val="fr-FR"/>
              </w:rPr>
              <w:t xml:space="preserve">Merci de décrire les activités ou les processus que votre entité a mis en </w:t>
            </w:r>
            <w:r w:rsidR="0059151B" w:rsidRPr="00BE7632">
              <w:rPr>
                <w:rFonts w:asciiTheme="majorHAnsi" w:hAnsiTheme="majorHAnsi" w:cs="Times New Roman"/>
                <w:i/>
                <w:color w:val="538135" w:themeColor="accent6" w:themeShade="BF"/>
                <w:lang w:val="fr-FR"/>
              </w:rPr>
              <w:t>œuvre</w:t>
            </w:r>
            <w:r w:rsidRPr="00BE7632">
              <w:rPr>
                <w:rFonts w:asciiTheme="majorHAnsi" w:hAnsiTheme="majorHAnsi" w:cs="Times New Roman"/>
                <w:i/>
                <w:color w:val="538135" w:themeColor="accent6" w:themeShade="BF"/>
                <w:lang w:val="fr-FR"/>
              </w:rPr>
              <w:t xml:space="preserve"> pour évaluer la sensibilité et/ou la vulnérabilité au changement climatique au sein des établissements humains. </w:t>
            </w:r>
            <w:r w:rsidRPr="00754085">
              <w:rPr>
                <w:rFonts w:asciiTheme="majorHAnsi" w:hAnsiTheme="majorHAnsi" w:cs="Times New Roman"/>
                <w:i/>
                <w:color w:val="538135" w:themeColor="accent6" w:themeShade="BF"/>
                <w:lang w:val="fr-FR"/>
              </w:rPr>
              <w:t xml:space="preserve">Au cas où votre organisation </w:t>
            </w:r>
            <w:r w:rsidR="00754085" w:rsidRPr="00754085">
              <w:rPr>
                <w:rFonts w:asciiTheme="majorHAnsi" w:hAnsiTheme="majorHAnsi" w:cs="Times New Roman"/>
                <w:i/>
                <w:color w:val="538135" w:themeColor="accent6" w:themeShade="BF"/>
                <w:lang w:val="fr-FR"/>
              </w:rPr>
              <w:t>a mené des recherchés sur de tell</w:t>
            </w:r>
            <w:r w:rsidR="00754085">
              <w:rPr>
                <w:rFonts w:asciiTheme="majorHAnsi" w:hAnsiTheme="majorHAnsi" w:cs="Times New Roman"/>
                <w:i/>
                <w:color w:val="538135" w:themeColor="accent6" w:themeShade="BF"/>
                <w:lang w:val="fr-FR"/>
              </w:rPr>
              <w:t>e</w:t>
            </w:r>
            <w:r w:rsidR="00754085" w:rsidRPr="00754085">
              <w:rPr>
                <w:rFonts w:asciiTheme="majorHAnsi" w:hAnsiTheme="majorHAnsi" w:cs="Times New Roman"/>
                <w:i/>
                <w:color w:val="538135" w:themeColor="accent6" w:themeShade="BF"/>
                <w:lang w:val="fr-FR"/>
              </w:rPr>
              <w:t xml:space="preserve">s activités ou processus, merci de les décrire. </w:t>
            </w:r>
          </w:p>
          <w:p w:rsidR="00D1737B" w:rsidRPr="00F431D4" w:rsidRDefault="00D1737B">
            <w:pPr>
              <w:rPr>
                <w:rFonts w:asciiTheme="majorHAnsi" w:hAnsiTheme="majorHAnsi" w:cs="Times New Roman"/>
                <w:b/>
                <w:i/>
              </w:rPr>
            </w:pPr>
          </w:p>
          <w:p w:rsidR="001C6010" w:rsidRPr="00F431D4" w:rsidRDefault="001C6010">
            <w:pPr>
              <w:rPr>
                <w:rFonts w:asciiTheme="majorHAnsi" w:hAnsiTheme="majorHAnsi" w:cs="Times New Roman"/>
                <w:b/>
                <w:i/>
              </w:rPr>
            </w:pPr>
          </w:p>
          <w:p w:rsidR="001C6010" w:rsidRPr="00F431D4" w:rsidRDefault="001C6010">
            <w:pPr>
              <w:rPr>
                <w:rFonts w:asciiTheme="majorHAnsi" w:hAnsiTheme="majorHAnsi" w:cs="Times New Roman"/>
                <w:b/>
                <w:i/>
              </w:rPr>
            </w:pPr>
          </w:p>
        </w:tc>
      </w:tr>
      <w:tr w:rsidR="007E0BE5" w:rsidRPr="00754085" w:rsidTr="009E4EA2">
        <w:tc>
          <w:tcPr>
            <w:tcW w:w="9350" w:type="dxa"/>
            <w:shd w:val="clear" w:color="auto" w:fill="B4C6E7" w:themeFill="accent5" w:themeFillTint="66"/>
          </w:tcPr>
          <w:p w:rsidR="007E0BE5" w:rsidRPr="00754085" w:rsidRDefault="007E0BE5" w:rsidP="005C773E">
            <w:pPr>
              <w:rPr>
                <w:rFonts w:asciiTheme="majorHAnsi" w:hAnsiTheme="majorHAnsi" w:cs="Times New Roman"/>
                <w:b/>
                <w:sz w:val="24"/>
                <w:szCs w:val="24"/>
                <w:lang w:val="fr-FR"/>
              </w:rPr>
            </w:pPr>
            <w:r w:rsidRPr="00754085">
              <w:rPr>
                <w:rFonts w:asciiTheme="majorHAnsi" w:hAnsiTheme="majorHAnsi" w:cs="Times New Roman"/>
                <w:b/>
                <w:sz w:val="24"/>
                <w:szCs w:val="24"/>
                <w:lang w:val="fr-FR"/>
              </w:rPr>
              <w:t>Descrip</w:t>
            </w:r>
            <w:r w:rsidR="00754085" w:rsidRPr="00754085">
              <w:rPr>
                <w:rFonts w:asciiTheme="majorHAnsi" w:hAnsiTheme="majorHAnsi" w:cs="Times New Roman"/>
                <w:b/>
                <w:sz w:val="24"/>
                <w:szCs w:val="24"/>
                <w:lang w:val="fr-FR"/>
              </w:rPr>
              <w:t xml:space="preserve">tion des outils et méthodes </w:t>
            </w:r>
            <w:r w:rsidR="00754085">
              <w:rPr>
                <w:rFonts w:asciiTheme="majorHAnsi" w:hAnsiTheme="majorHAnsi" w:cs="Times New Roman"/>
                <w:b/>
                <w:sz w:val="24"/>
                <w:szCs w:val="24"/>
                <w:lang w:val="fr-FR"/>
              </w:rPr>
              <w:t>pertinents :</w:t>
            </w:r>
          </w:p>
        </w:tc>
      </w:tr>
      <w:tr w:rsidR="007E0BE5" w:rsidRPr="00754085" w:rsidTr="00D80324">
        <w:tc>
          <w:tcPr>
            <w:tcW w:w="9350" w:type="dxa"/>
          </w:tcPr>
          <w:p w:rsidR="00B10474" w:rsidRPr="00626100" w:rsidRDefault="00754085">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outils et méthodes </w:t>
            </w:r>
            <w:r>
              <w:rPr>
                <w:rFonts w:asciiTheme="majorHAnsi" w:hAnsiTheme="majorHAnsi" w:cs="Times New Roman"/>
                <w:i/>
                <w:color w:val="538135" w:themeColor="accent6" w:themeShade="BF"/>
                <w:lang w:val="fr-FR"/>
              </w:rPr>
              <w:t xml:space="preserve">qui ont été développés ou utilisés pour évaluer la sensibilité et/ou la vulnérabilité au changement climatique. </w:t>
            </w:r>
          </w:p>
          <w:p w:rsidR="001C6010" w:rsidRPr="00754085" w:rsidRDefault="001C6010">
            <w:pPr>
              <w:rPr>
                <w:rFonts w:asciiTheme="majorHAnsi" w:hAnsiTheme="majorHAnsi" w:cs="Times New Roman"/>
                <w:i/>
                <w:lang w:val="fr-FR"/>
              </w:rPr>
            </w:pPr>
          </w:p>
          <w:p w:rsidR="001C6010" w:rsidRPr="00754085" w:rsidRDefault="001C6010">
            <w:pPr>
              <w:rPr>
                <w:rFonts w:asciiTheme="majorHAnsi" w:hAnsiTheme="majorHAnsi" w:cs="Times New Roman"/>
                <w:i/>
                <w:lang w:val="fr-FR"/>
              </w:rPr>
            </w:pPr>
          </w:p>
          <w:p w:rsidR="00D1737B" w:rsidRPr="00754085" w:rsidRDefault="00D1737B">
            <w:pPr>
              <w:rPr>
                <w:rFonts w:asciiTheme="majorHAnsi" w:hAnsiTheme="majorHAnsi" w:cs="Times New Roman"/>
                <w:i/>
                <w:lang w:val="fr-FR"/>
              </w:rPr>
            </w:pPr>
          </w:p>
        </w:tc>
      </w:tr>
      <w:tr w:rsidR="007E0BE5" w:rsidRPr="00754085" w:rsidTr="009E4EA2">
        <w:tc>
          <w:tcPr>
            <w:tcW w:w="9350" w:type="dxa"/>
            <w:shd w:val="clear" w:color="auto" w:fill="B4C6E7" w:themeFill="accent5" w:themeFillTint="66"/>
          </w:tcPr>
          <w:p w:rsidR="00C02A74" w:rsidRPr="00754085" w:rsidRDefault="00754085">
            <w:pPr>
              <w:rPr>
                <w:rFonts w:asciiTheme="majorHAnsi" w:hAnsiTheme="majorHAnsi" w:cs="Times New Roman"/>
                <w:b/>
                <w:sz w:val="24"/>
                <w:szCs w:val="24"/>
                <w:lang w:val="fr-FR"/>
              </w:rPr>
            </w:pPr>
            <w:r>
              <w:rPr>
                <w:rFonts w:asciiTheme="majorHAnsi" w:hAnsiTheme="majorHAnsi" w:cs="Times New Roman"/>
                <w:b/>
                <w:sz w:val="24"/>
                <w:szCs w:val="24"/>
                <w:lang w:val="fr-FR"/>
              </w:rPr>
              <w:t xml:space="preserve">Résultats </w:t>
            </w:r>
            <w:r w:rsidRPr="00754085">
              <w:rPr>
                <w:rFonts w:asciiTheme="majorHAnsi" w:hAnsiTheme="majorHAnsi" w:cs="Times New Roman"/>
                <w:b/>
                <w:sz w:val="24"/>
                <w:szCs w:val="24"/>
                <w:lang w:val="fr-FR"/>
              </w:rPr>
              <w:t xml:space="preserve">des </w:t>
            </w:r>
            <w:r w:rsidR="00CE33C5" w:rsidRPr="00754085">
              <w:rPr>
                <w:rFonts w:asciiTheme="majorHAnsi" w:hAnsiTheme="majorHAnsi" w:cs="Times New Roman"/>
                <w:b/>
                <w:sz w:val="24"/>
                <w:szCs w:val="24"/>
                <w:lang w:val="fr-FR"/>
              </w:rPr>
              <w:t>activités</w:t>
            </w:r>
            <w:r w:rsidRPr="00754085">
              <w:rPr>
                <w:rFonts w:asciiTheme="majorHAnsi" w:hAnsiTheme="majorHAnsi" w:cs="Times New Roman"/>
                <w:b/>
                <w:sz w:val="24"/>
                <w:szCs w:val="24"/>
                <w:lang w:val="fr-FR"/>
              </w:rPr>
              <w:t xml:space="preserve"> mises en </w:t>
            </w:r>
            <w:r w:rsidR="00CE33C5" w:rsidRPr="00754085">
              <w:rPr>
                <w:rFonts w:asciiTheme="majorHAnsi" w:hAnsiTheme="majorHAnsi" w:cs="Times New Roman"/>
                <w:b/>
                <w:sz w:val="24"/>
                <w:szCs w:val="24"/>
                <w:lang w:val="fr-FR"/>
              </w:rPr>
              <w:t>œuvre</w:t>
            </w:r>
            <w:r w:rsidRPr="00754085">
              <w:rPr>
                <w:rFonts w:asciiTheme="majorHAnsi" w:hAnsiTheme="majorHAnsi" w:cs="Times New Roman"/>
                <w:b/>
                <w:sz w:val="24"/>
                <w:szCs w:val="24"/>
                <w:lang w:val="fr-FR"/>
              </w:rPr>
              <w:t xml:space="preserve"> </w:t>
            </w:r>
            <w:r w:rsidR="007E0BE5" w:rsidRPr="00754085">
              <w:rPr>
                <w:rFonts w:asciiTheme="majorHAnsi" w:hAnsiTheme="majorHAnsi" w:cs="Times New Roman"/>
                <w:b/>
                <w:sz w:val="24"/>
                <w:szCs w:val="24"/>
                <w:lang w:val="fr-FR"/>
              </w:rPr>
              <w:t xml:space="preserve">: </w:t>
            </w:r>
          </w:p>
        </w:tc>
      </w:tr>
      <w:tr w:rsidR="007E0BE5" w:rsidRPr="00626100" w:rsidTr="00D80324">
        <w:trPr>
          <w:trHeight w:val="70"/>
        </w:trPr>
        <w:tc>
          <w:tcPr>
            <w:tcW w:w="9350" w:type="dxa"/>
          </w:tcPr>
          <w:p w:rsidR="001C6010" w:rsidRPr="00626100" w:rsidRDefault="00754085">
            <w:pPr>
              <w:rPr>
                <w:rFonts w:asciiTheme="majorHAnsi" w:hAnsiTheme="majorHAnsi" w:cs="Times New Roman"/>
                <w:i/>
                <w:color w:val="538135" w:themeColor="accent6" w:themeShade="BF"/>
                <w:lang w:val="fr-FR"/>
              </w:rPr>
            </w:pPr>
            <w:r>
              <w:rPr>
                <w:rFonts w:asciiTheme="majorHAnsi" w:hAnsiTheme="majorHAnsi" w:cs="Times New Roman"/>
                <w:i/>
                <w:color w:val="538135" w:themeColor="accent6" w:themeShade="BF"/>
                <w:lang w:val="fr-FR"/>
              </w:rPr>
              <w:t xml:space="preserve">Merci de fournir des informations sur les résultats des activités/processus décrits plus haut, et de ne pas hésiter à fournir des données quantitatives et/ou qualitatives pour étayer ces informations. </w:t>
            </w:r>
          </w:p>
          <w:p w:rsidR="001C6010" w:rsidRPr="00626100" w:rsidRDefault="001C6010">
            <w:pPr>
              <w:rPr>
                <w:rFonts w:asciiTheme="majorHAnsi" w:hAnsiTheme="majorHAnsi" w:cs="Times New Roman"/>
                <w:i/>
                <w:color w:val="AEAAAA" w:themeColor="background2" w:themeShade="BF"/>
                <w:lang w:val="fr-FR"/>
              </w:rPr>
            </w:pPr>
          </w:p>
          <w:p w:rsidR="00D1737B" w:rsidRPr="00626100" w:rsidRDefault="00D1737B">
            <w:pPr>
              <w:rPr>
                <w:rFonts w:asciiTheme="majorHAnsi" w:hAnsiTheme="majorHAnsi" w:cs="Times New Roman"/>
                <w:i/>
                <w:color w:val="AEAAAA" w:themeColor="background2" w:themeShade="BF"/>
                <w:lang w:val="fr-FR"/>
              </w:rPr>
            </w:pPr>
          </w:p>
        </w:tc>
      </w:tr>
      <w:tr w:rsidR="007E0BE5" w:rsidRPr="00754085" w:rsidTr="009E4EA2">
        <w:tc>
          <w:tcPr>
            <w:tcW w:w="9350" w:type="dxa"/>
            <w:shd w:val="clear" w:color="auto" w:fill="B4C6E7" w:themeFill="accent5" w:themeFillTint="66"/>
          </w:tcPr>
          <w:p w:rsidR="00C02A74" w:rsidRPr="00754085" w:rsidRDefault="00754085">
            <w:pPr>
              <w:rPr>
                <w:rFonts w:asciiTheme="majorHAnsi" w:hAnsiTheme="majorHAnsi" w:cs="Times New Roman"/>
                <w:b/>
                <w:lang w:val="fr-FR"/>
              </w:rPr>
            </w:pPr>
            <w:r w:rsidRPr="00754085">
              <w:rPr>
                <w:rFonts w:asciiTheme="majorHAnsi" w:hAnsiTheme="majorHAnsi" w:cs="Times New Roman"/>
                <w:b/>
                <w:sz w:val="24"/>
                <w:szCs w:val="24"/>
                <w:lang w:val="fr-FR"/>
              </w:rPr>
              <w:t xml:space="preserve">Description des enseignements et des bonnes pratiques </w:t>
            </w:r>
            <w:r>
              <w:rPr>
                <w:rFonts w:asciiTheme="majorHAnsi" w:hAnsiTheme="majorHAnsi" w:cs="Times New Roman"/>
                <w:b/>
                <w:sz w:val="24"/>
                <w:szCs w:val="24"/>
                <w:lang w:val="fr-FR"/>
              </w:rPr>
              <w:t>identifiés :</w:t>
            </w:r>
            <w:r w:rsidR="007E0BE5" w:rsidRPr="00754085">
              <w:rPr>
                <w:rFonts w:asciiTheme="majorHAnsi" w:hAnsiTheme="majorHAnsi" w:cs="Times New Roman"/>
                <w:b/>
                <w:lang w:val="fr-FR"/>
              </w:rPr>
              <w:t xml:space="preserve"> </w:t>
            </w:r>
          </w:p>
        </w:tc>
      </w:tr>
      <w:tr w:rsidR="007E0BE5" w:rsidRPr="003D4439" w:rsidTr="00D80324">
        <w:tc>
          <w:tcPr>
            <w:tcW w:w="9350" w:type="dxa"/>
          </w:tcPr>
          <w:p w:rsidR="00754085" w:rsidRDefault="00754085">
            <w:pPr>
              <w:rPr>
                <w:rFonts w:ascii="Calibri Light" w:hAnsi="Calibri Light"/>
                <w:i/>
                <w:iCs/>
                <w:color w:val="538135"/>
                <w:lang w:val="fr-FR"/>
              </w:rPr>
            </w:pPr>
            <w:r>
              <w:rPr>
                <w:rFonts w:ascii="Calibri Light" w:hAnsi="Calibri Light"/>
                <w:i/>
                <w:iCs/>
                <w:color w:val="538135"/>
                <w:lang w:val="fr-FR"/>
              </w:rPr>
              <w:t>Merci de considérer les points suivants quand vous décrivez les enseignements et les bonne pratiques : (a) efficacité et impacts des activités/processus (ce qui inclut la mesurabilité des impacts), (b) efficience dans l’usage des ressources, (c) reproductibilité (dans différents lieux, à différen</w:t>
            </w:r>
            <w:r w:rsidR="003D4439">
              <w:rPr>
                <w:rFonts w:ascii="Calibri Light" w:hAnsi="Calibri Light"/>
                <w:i/>
                <w:iCs/>
                <w:color w:val="538135"/>
                <w:lang w:val="fr-FR"/>
              </w:rPr>
              <w:t>tes échelles), (d) durabilité (</w:t>
            </w:r>
            <w:r>
              <w:rPr>
                <w:rFonts w:ascii="Calibri Light" w:hAnsi="Calibri Light"/>
                <w:i/>
                <w:iCs/>
                <w:color w:val="538135"/>
                <w:lang w:val="fr-FR"/>
              </w:rPr>
              <w:t>soit r</w:t>
            </w:r>
            <w:r w:rsidR="0059151B">
              <w:rPr>
                <w:rFonts w:ascii="Calibri Light" w:hAnsi="Calibri Light"/>
                <w:i/>
                <w:iCs/>
                <w:color w:val="538135"/>
                <w:lang w:val="fr-FR"/>
              </w:rPr>
              <w:t>épondre aux besoins économiques,</w:t>
            </w:r>
            <w:r>
              <w:rPr>
                <w:rFonts w:ascii="Calibri Light" w:hAnsi="Calibri Light"/>
                <w:i/>
                <w:iCs/>
                <w:color w:val="538135"/>
                <w:lang w:val="fr-FR"/>
              </w:rPr>
              <w:t xml:space="preserve"> sociaux et environnementaux actuels sans remettre en cause la possibilité de répondre à ces besoins à l’avenir). </w:t>
            </w:r>
          </w:p>
          <w:p w:rsidR="00754085" w:rsidRDefault="00754085">
            <w:pPr>
              <w:rPr>
                <w:rFonts w:ascii="Calibri Light" w:hAnsi="Calibri Light"/>
                <w:i/>
                <w:iCs/>
                <w:color w:val="538135"/>
                <w:lang w:val="fr-FR"/>
              </w:rPr>
            </w:pPr>
          </w:p>
          <w:p w:rsidR="00D1737B" w:rsidRPr="003D4439" w:rsidRDefault="00D1737B">
            <w:pPr>
              <w:rPr>
                <w:rFonts w:asciiTheme="majorHAnsi" w:hAnsiTheme="majorHAnsi" w:cs="Times New Roman"/>
                <w:i/>
                <w:lang w:val="fr-FR"/>
              </w:rPr>
            </w:pPr>
          </w:p>
        </w:tc>
      </w:tr>
      <w:tr w:rsidR="007E0BE5" w:rsidRPr="00F431D4" w:rsidTr="009E4EA2">
        <w:tc>
          <w:tcPr>
            <w:tcW w:w="9350" w:type="dxa"/>
            <w:shd w:val="clear" w:color="auto" w:fill="B4C6E7" w:themeFill="accent5" w:themeFillTint="66"/>
          </w:tcPr>
          <w:p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Descript</w:t>
            </w:r>
            <w:r w:rsidR="00754085">
              <w:rPr>
                <w:rFonts w:asciiTheme="majorHAnsi" w:hAnsiTheme="majorHAnsi" w:cs="Times New Roman"/>
                <w:b/>
                <w:sz w:val="24"/>
                <w:szCs w:val="24"/>
              </w:rPr>
              <w:t>ion des défis majeurs</w:t>
            </w:r>
            <w:r w:rsidRPr="00F431D4">
              <w:rPr>
                <w:rFonts w:asciiTheme="majorHAnsi" w:hAnsiTheme="majorHAnsi" w:cs="Times New Roman"/>
                <w:b/>
                <w:sz w:val="24"/>
                <w:szCs w:val="24"/>
              </w:rPr>
              <w:t>:</w:t>
            </w:r>
          </w:p>
        </w:tc>
      </w:tr>
      <w:tr w:rsidR="007E0BE5" w:rsidRPr="00F431D4" w:rsidTr="00D80324">
        <w:tc>
          <w:tcPr>
            <w:tcW w:w="9350" w:type="dxa"/>
          </w:tcPr>
          <w:p w:rsidR="00754085" w:rsidRPr="00754085" w:rsidRDefault="00754085">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défis majeurs associés à ces activités et processus </w:t>
            </w:r>
            <w:r>
              <w:rPr>
                <w:rFonts w:asciiTheme="majorHAnsi" w:hAnsiTheme="majorHAnsi" w:cs="Times New Roman"/>
                <w:i/>
                <w:color w:val="538135" w:themeColor="accent6" w:themeShade="BF"/>
                <w:lang w:val="fr-FR"/>
              </w:rPr>
              <w:t xml:space="preserve">ou à l’usage </w:t>
            </w:r>
            <w:r w:rsidR="003D4439">
              <w:rPr>
                <w:rFonts w:asciiTheme="majorHAnsi" w:hAnsiTheme="majorHAnsi" w:cs="Times New Roman"/>
                <w:i/>
                <w:color w:val="538135" w:themeColor="accent6" w:themeShade="BF"/>
                <w:lang w:val="fr-FR"/>
              </w:rPr>
              <w:t>de ces outils/méthodes, que tout</w:t>
            </w:r>
            <w:r>
              <w:rPr>
                <w:rFonts w:asciiTheme="majorHAnsi" w:hAnsiTheme="majorHAnsi" w:cs="Times New Roman"/>
                <w:i/>
                <w:color w:val="538135" w:themeColor="accent6" w:themeShade="BF"/>
                <w:lang w:val="fr-FR"/>
              </w:rPr>
              <w:t xml:space="preserve"> décideur politiq</w:t>
            </w:r>
            <w:r w:rsidR="003D4439">
              <w:rPr>
                <w:rFonts w:asciiTheme="majorHAnsi" w:hAnsiTheme="majorHAnsi" w:cs="Times New Roman"/>
                <w:i/>
                <w:color w:val="538135" w:themeColor="accent6" w:themeShade="BF"/>
                <w:lang w:val="fr-FR"/>
              </w:rPr>
              <w:t>ue, praticien ou autre partie prenante</w:t>
            </w:r>
            <w:r>
              <w:rPr>
                <w:rFonts w:asciiTheme="majorHAnsi" w:hAnsiTheme="majorHAnsi" w:cs="Times New Roman"/>
                <w:i/>
                <w:color w:val="538135" w:themeColor="accent6" w:themeShade="BF"/>
                <w:lang w:val="fr-FR"/>
              </w:rPr>
              <w:t xml:space="preserve"> </w:t>
            </w:r>
            <w:r w:rsidR="003D4439">
              <w:rPr>
                <w:rFonts w:asciiTheme="majorHAnsi" w:hAnsiTheme="majorHAnsi" w:cs="Times New Roman"/>
                <w:i/>
                <w:color w:val="538135" w:themeColor="accent6" w:themeShade="BF"/>
                <w:lang w:val="fr-FR"/>
              </w:rPr>
              <w:t xml:space="preserve">intéressé à mettre en œuvre des activités d’évaluation de la sensibilité et de la vulnérabilité au changement climatique devrait connaitre. </w:t>
            </w:r>
          </w:p>
          <w:p w:rsidR="00B10474" w:rsidRPr="00F431D4" w:rsidRDefault="00B10474">
            <w:pPr>
              <w:rPr>
                <w:rFonts w:asciiTheme="majorHAnsi" w:hAnsiTheme="majorHAnsi" w:cs="Times New Roman"/>
                <w:i/>
              </w:rPr>
            </w:pPr>
          </w:p>
          <w:p w:rsidR="00D1737B" w:rsidRPr="00F431D4" w:rsidRDefault="00D1737B">
            <w:pPr>
              <w:rPr>
                <w:rFonts w:asciiTheme="majorHAnsi" w:hAnsiTheme="majorHAnsi" w:cs="Times New Roman"/>
                <w:i/>
              </w:rPr>
            </w:pPr>
          </w:p>
        </w:tc>
      </w:tr>
      <w:tr w:rsidR="007E0BE5" w:rsidRPr="003D4439" w:rsidTr="009E4EA2">
        <w:tc>
          <w:tcPr>
            <w:tcW w:w="9350" w:type="dxa"/>
            <w:shd w:val="clear" w:color="auto" w:fill="B4C6E7" w:themeFill="accent5" w:themeFillTint="66"/>
          </w:tcPr>
          <w:p w:rsidR="00C02A74" w:rsidRPr="003D4439" w:rsidRDefault="003D4439">
            <w:pPr>
              <w:rPr>
                <w:rFonts w:asciiTheme="majorHAnsi" w:hAnsiTheme="majorHAnsi" w:cs="Times New Roman"/>
                <w:b/>
                <w:sz w:val="24"/>
                <w:szCs w:val="24"/>
                <w:lang w:val="fr-FR"/>
              </w:rPr>
            </w:pPr>
            <w:r w:rsidRPr="003D4439">
              <w:rPr>
                <w:rFonts w:asciiTheme="majorHAnsi" w:hAnsiTheme="majorHAnsi" w:cs="Times New Roman"/>
                <w:b/>
                <w:sz w:val="24"/>
                <w:szCs w:val="24"/>
                <w:lang w:val="fr-FR"/>
              </w:rPr>
              <w:t>Prochaines étapes envisagées (selon qu’il convient</w:t>
            </w:r>
            <w:r w:rsidR="007E0BE5" w:rsidRPr="003D4439">
              <w:rPr>
                <w:rFonts w:asciiTheme="majorHAnsi" w:hAnsiTheme="majorHAnsi" w:cs="Times New Roman"/>
                <w:b/>
                <w:sz w:val="24"/>
                <w:szCs w:val="24"/>
                <w:lang w:val="fr-FR"/>
              </w:rPr>
              <w:t>):</w:t>
            </w:r>
          </w:p>
        </w:tc>
      </w:tr>
      <w:tr w:rsidR="007E0BE5" w:rsidRPr="000A45DA" w:rsidTr="00D80324">
        <w:tc>
          <w:tcPr>
            <w:tcW w:w="9350" w:type="dxa"/>
          </w:tcPr>
          <w:p w:rsidR="003D4439" w:rsidRPr="003D4439" w:rsidRDefault="003D4439">
            <w:pPr>
              <w:rPr>
                <w:rFonts w:asciiTheme="majorHAnsi" w:hAnsiTheme="majorHAnsi" w:cs="Times New Roman"/>
                <w:i/>
                <w:color w:val="538135" w:themeColor="accent6" w:themeShade="BF"/>
                <w:lang w:val="fr-FR"/>
              </w:rPr>
            </w:pPr>
            <w:r w:rsidRPr="003D4439">
              <w:rPr>
                <w:rFonts w:asciiTheme="majorHAnsi" w:hAnsiTheme="majorHAnsi" w:cs="Times New Roman"/>
                <w:i/>
                <w:color w:val="538135" w:themeColor="accent6" w:themeShade="BF"/>
                <w:lang w:val="fr-FR"/>
              </w:rPr>
              <w:t xml:space="preserve">Sur la base de cette </w:t>
            </w:r>
            <w:r w:rsidR="00626100" w:rsidRPr="003D4439">
              <w:rPr>
                <w:rFonts w:asciiTheme="majorHAnsi" w:hAnsiTheme="majorHAnsi" w:cs="Times New Roman"/>
                <w:i/>
                <w:color w:val="538135" w:themeColor="accent6" w:themeShade="BF"/>
                <w:lang w:val="fr-FR"/>
              </w:rPr>
              <w:t>expérience</w:t>
            </w:r>
            <w:r w:rsidRPr="003D4439">
              <w:rPr>
                <w:rFonts w:asciiTheme="majorHAnsi" w:hAnsiTheme="majorHAnsi" w:cs="Times New Roman"/>
                <w:i/>
                <w:color w:val="538135" w:themeColor="accent6" w:themeShade="BF"/>
                <w:lang w:val="fr-FR"/>
              </w:rPr>
              <w:t xml:space="preserve"> ou de ces recherches, de prochaines étapes </w:t>
            </w:r>
            <w:r w:rsidR="00626100" w:rsidRPr="003D4439">
              <w:rPr>
                <w:rFonts w:asciiTheme="majorHAnsi" w:hAnsiTheme="majorHAnsi" w:cs="Times New Roman"/>
                <w:i/>
                <w:color w:val="538135" w:themeColor="accent6" w:themeShade="BF"/>
                <w:lang w:val="fr-FR"/>
              </w:rPr>
              <w:t>sont-elles</w:t>
            </w:r>
            <w:r w:rsidRPr="003D4439">
              <w:rPr>
                <w:rFonts w:asciiTheme="majorHAnsi" w:hAnsiTheme="majorHAnsi" w:cs="Times New Roman"/>
                <w:i/>
                <w:color w:val="538135" w:themeColor="accent6" w:themeShade="BF"/>
                <w:lang w:val="fr-FR"/>
              </w:rPr>
              <w:t xml:space="preserve"> planifiées pour traiter ou étudier certains des défis </w:t>
            </w:r>
            <w:r w:rsidR="00626100" w:rsidRPr="003D4439">
              <w:rPr>
                <w:rFonts w:asciiTheme="majorHAnsi" w:hAnsiTheme="majorHAnsi" w:cs="Times New Roman"/>
                <w:i/>
                <w:color w:val="538135" w:themeColor="accent6" w:themeShade="BF"/>
                <w:lang w:val="fr-FR"/>
              </w:rPr>
              <w:t>identi</w:t>
            </w:r>
            <w:r w:rsidR="00626100">
              <w:rPr>
                <w:rFonts w:asciiTheme="majorHAnsi" w:hAnsiTheme="majorHAnsi" w:cs="Times New Roman"/>
                <w:i/>
                <w:color w:val="538135" w:themeColor="accent6" w:themeShade="BF"/>
                <w:lang w:val="fr-FR"/>
              </w:rPr>
              <w:t>fiés</w:t>
            </w:r>
            <w:r>
              <w:rPr>
                <w:rFonts w:asciiTheme="majorHAnsi" w:hAnsiTheme="majorHAnsi" w:cs="Times New Roman"/>
                <w:i/>
                <w:color w:val="538135" w:themeColor="accent6" w:themeShade="BF"/>
                <w:lang w:val="fr-FR"/>
              </w:rPr>
              <w:t xml:space="preserve">, </w:t>
            </w:r>
            <w:r w:rsidR="00626100">
              <w:rPr>
                <w:rFonts w:asciiTheme="majorHAnsi" w:hAnsiTheme="majorHAnsi" w:cs="Times New Roman"/>
                <w:i/>
                <w:color w:val="538135" w:themeColor="accent6" w:themeShade="BF"/>
                <w:lang w:val="fr-FR"/>
              </w:rPr>
              <w:t>accroitre l’échelle de mise en œuvre ou repr</w:t>
            </w:r>
            <w:r w:rsidR="000A45DA">
              <w:rPr>
                <w:rFonts w:asciiTheme="majorHAnsi" w:hAnsiTheme="majorHAnsi" w:cs="Times New Roman"/>
                <w:i/>
                <w:color w:val="538135" w:themeColor="accent6" w:themeShade="BF"/>
                <w:lang w:val="fr-FR"/>
              </w:rPr>
              <w:t xml:space="preserve">oduire ces activités/processus ? </w:t>
            </w:r>
          </w:p>
          <w:p w:rsidR="001C6010" w:rsidRPr="000A45DA" w:rsidRDefault="001C6010">
            <w:pPr>
              <w:rPr>
                <w:rFonts w:asciiTheme="majorHAnsi" w:hAnsiTheme="majorHAnsi" w:cs="Times New Roman"/>
                <w:b/>
                <w:color w:val="AEAAAA" w:themeColor="background2" w:themeShade="BF"/>
                <w:lang w:val="fr-FR"/>
              </w:rPr>
            </w:pPr>
          </w:p>
          <w:p w:rsidR="00D1737B" w:rsidRPr="000A45DA" w:rsidRDefault="00D1737B">
            <w:pPr>
              <w:rPr>
                <w:rFonts w:asciiTheme="majorHAnsi" w:hAnsiTheme="majorHAnsi" w:cs="Times New Roman"/>
                <w:b/>
                <w:color w:val="AEAAAA" w:themeColor="background2" w:themeShade="BF"/>
                <w:lang w:val="fr-FR"/>
              </w:rPr>
            </w:pPr>
          </w:p>
        </w:tc>
      </w:tr>
      <w:tr w:rsidR="007E0BE5" w:rsidRPr="00F431D4" w:rsidTr="009E4EA2">
        <w:tc>
          <w:tcPr>
            <w:tcW w:w="9350" w:type="dxa"/>
            <w:shd w:val="clear" w:color="auto" w:fill="B4C6E7" w:themeFill="accent5" w:themeFillTint="66"/>
          </w:tcPr>
          <w:p w:rsidR="007E0BE5" w:rsidRPr="00F431D4" w:rsidRDefault="00626100">
            <w:pPr>
              <w:rPr>
                <w:rFonts w:asciiTheme="majorHAnsi" w:hAnsiTheme="majorHAnsi" w:cs="Times New Roman"/>
                <w:b/>
                <w:sz w:val="24"/>
                <w:szCs w:val="24"/>
              </w:rPr>
            </w:pPr>
            <w:r>
              <w:rPr>
                <w:rFonts w:asciiTheme="majorHAnsi" w:hAnsiTheme="majorHAnsi" w:cs="Times New Roman"/>
                <w:b/>
                <w:sz w:val="24"/>
                <w:szCs w:val="24"/>
              </w:rPr>
              <w:t>Liens hypertexte</w:t>
            </w:r>
            <w:r w:rsidR="007E0BE5" w:rsidRPr="00F431D4">
              <w:rPr>
                <w:rFonts w:asciiTheme="majorHAnsi" w:hAnsiTheme="majorHAnsi" w:cs="Times New Roman"/>
                <w:b/>
                <w:sz w:val="24"/>
                <w:szCs w:val="24"/>
              </w:rPr>
              <w:t>:</w:t>
            </w:r>
          </w:p>
        </w:tc>
      </w:tr>
      <w:tr w:rsidR="007E0BE5" w:rsidRPr="00C76AD0" w:rsidTr="00D80324">
        <w:tc>
          <w:tcPr>
            <w:tcW w:w="9350" w:type="dxa"/>
          </w:tcPr>
          <w:p w:rsidR="00602110" w:rsidRPr="00C76AD0" w:rsidRDefault="00C76AD0">
            <w:pPr>
              <w:rPr>
                <w:rFonts w:asciiTheme="majorHAnsi" w:hAnsiTheme="majorHAnsi" w:cs="Times New Roman"/>
                <w:i/>
                <w:color w:val="538135" w:themeColor="accent6" w:themeShade="BF"/>
                <w:lang w:val="fr-FR"/>
              </w:rPr>
            </w:pPr>
            <w:r w:rsidRPr="00C76AD0">
              <w:rPr>
                <w:rFonts w:asciiTheme="majorHAnsi" w:hAnsiTheme="majorHAnsi" w:cs="Times New Roman"/>
                <w:i/>
                <w:color w:val="538135" w:themeColor="accent6" w:themeShade="BF"/>
                <w:lang w:val="fr-FR"/>
              </w:rPr>
              <w:t xml:space="preserve">Merci de fournir les liens hypertexte vers les </w:t>
            </w:r>
            <w:r>
              <w:rPr>
                <w:rFonts w:asciiTheme="majorHAnsi" w:hAnsiTheme="majorHAnsi" w:cs="Times New Roman"/>
                <w:i/>
                <w:color w:val="538135" w:themeColor="accent6" w:themeShade="BF"/>
                <w:lang w:val="fr-FR"/>
              </w:rPr>
              <w:t xml:space="preserve"> sources des </w:t>
            </w:r>
            <w:r w:rsidR="003904CB" w:rsidRPr="00C76AD0">
              <w:rPr>
                <w:rFonts w:asciiTheme="majorHAnsi" w:hAnsiTheme="majorHAnsi" w:cs="Times New Roman"/>
                <w:i/>
                <w:color w:val="538135" w:themeColor="accent6" w:themeShade="BF"/>
                <w:lang w:val="fr-FR"/>
              </w:rPr>
              <w:t xml:space="preserve"> information</w:t>
            </w:r>
            <w:r>
              <w:rPr>
                <w:rFonts w:asciiTheme="majorHAnsi" w:hAnsiTheme="majorHAnsi" w:cs="Times New Roman"/>
                <w:i/>
                <w:color w:val="538135" w:themeColor="accent6" w:themeShade="BF"/>
                <w:lang w:val="fr-FR"/>
              </w:rPr>
              <w:t xml:space="preserve">s données plus haut. </w:t>
            </w:r>
          </w:p>
        </w:tc>
      </w:tr>
    </w:tbl>
    <w:p w:rsidR="00E1371A" w:rsidRPr="00626100" w:rsidRDefault="00626100" w:rsidP="00421D86">
      <w:pPr>
        <w:pStyle w:val="ListParagraph"/>
        <w:numPr>
          <w:ilvl w:val="0"/>
          <w:numId w:val="1"/>
        </w:numPr>
        <w:rPr>
          <w:rFonts w:asciiTheme="majorHAnsi" w:hAnsiTheme="majorHAnsi" w:cs="Times New Roman"/>
          <w:lang w:val="fr-FR"/>
        </w:rPr>
      </w:pPr>
      <w:r w:rsidRPr="00626100">
        <w:rPr>
          <w:rStyle w:val="ms-rtefontsize-3"/>
          <w:rFonts w:asciiTheme="majorHAnsi" w:hAnsiTheme="majorHAnsi" w:cs="Times New Roman"/>
          <w:b/>
          <w:color w:val="1F4E79" w:themeColor="accent1" w:themeShade="80"/>
          <w:sz w:val="24"/>
          <w:szCs w:val="24"/>
          <w:u w:val="single"/>
          <w:lang w:val="fr-FR"/>
        </w:rPr>
        <w:lastRenderedPageBreak/>
        <w:t xml:space="preserve">Intégrer les considérations </w:t>
      </w:r>
      <w:r>
        <w:rPr>
          <w:rStyle w:val="ms-rtefontsize-3"/>
          <w:rFonts w:asciiTheme="majorHAnsi" w:hAnsiTheme="majorHAnsi" w:cs="Times New Roman"/>
          <w:b/>
          <w:color w:val="1F4E79" w:themeColor="accent1" w:themeShade="80"/>
          <w:sz w:val="24"/>
          <w:szCs w:val="24"/>
          <w:u w:val="single"/>
          <w:lang w:val="fr-FR"/>
        </w:rPr>
        <w:t xml:space="preserve">de court </w:t>
      </w:r>
      <w:r w:rsidRPr="00626100">
        <w:rPr>
          <w:rStyle w:val="ms-rtefontsize-3"/>
          <w:rFonts w:asciiTheme="majorHAnsi" w:hAnsiTheme="majorHAnsi" w:cs="Times New Roman"/>
          <w:b/>
          <w:color w:val="1F4E79" w:themeColor="accent1" w:themeShade="80"/>
          <w:sz w:val="24"/>
          <w:szCs w:val="24"/>
          <w:u w:val="single"/>
          <w:lang w:val="fr-FR"/>
        </w:rPr>
        <w:t>et de long t</w:t>
      </w:r>
      <w:r w:rsidR="000A45DA">
        <w:rPr>
          <w:rStyle w:val="ms-rtefontsize-3"/>
          <w:rFonts w:asciiTheme="majorHAnsi" w:hAnsiTheme="majorHAnsi" w:cs="Times New Roman"/>
          <w:b/>
          <w:color w:val="1F4E79" w:themeColor="accent1" w:themeShade="80"/>
          <w:sz w:val="24"/>
          <w:szCs w:val="24"/>
          <w:u w:val="single"/>
          <w:lang w:val="fr-FR"/>
        </w:rPr>
        <w:t>erme concernant le</w:t>
      </w:r>
      <w:r w:rsidRPr="00626100">
        <w:rPr>
          <w:rStyle w:val="ms-rtefontsize-3"/>
          <w:rFonts w:asciiTheme="majorHAnsi" w:hAnsiTheme="majorHAnsi" w:cs="Times New Roman"/>
          <w:b/>
          <w:color w:val="1F4E79" w:themeColor="accent1" w:themeShade="80"/>
          <w:sz w:val="24"/>
          <w:szCs w:val="24"/>
          <w:u w:val="single"/>
          <w:lang w:val="fr-FR"/>
        </w:rPr>
        <w:t xml:space="preserve"> changement</w:t>
      </w:r>
      <w:r w:rsidR="000A45DA">
        <w:rPr>
          <w:rStyle w:val="ms-rtefontsize-3"/>
          <w:rFonts w:asciiTheme="majorHAnsi" w:hAnsiTheme="majorHAnsi" w:cs="Times New Roman"/>
          <w:b/>
          <w:color w:val="1F4E79" w:themeColor="accent1" w:themeShade="80"/>
          <w:sz w:val="24"/>
          <w:szCs w:val="24"/>
          <w:u w:val="single"/>
          <w:lang w:val="fr-FR"/>
        </w:rPr>
        <w:t xml:space="preserve"> climatique</w:t>
      </w:r>
      <w:r w:rsidRPr="00626100">
        <w:rPr>
          <w:rStyle w:val="ms-rtefontsize-3"/>
          <w:rFonts w:asciiTheme="majorHAnsi" w:hAnsiTheme="majorHAnsi" w:cs="Times New Roman"/>
          <w:b/>
          <w:color w:val="1F4E79" w:themeColor="accent1" w:themeShade="80"/>
          <w:sz w:val="24"/>
          <w:szCs w:val="24"/>
          <w:u w:val="single"/>
          <w:lang w:val="fr-FR"/>
        </w:rPr>
        <w:t xml:space="preserve"> </w:t>
      </w:r>
      <w:r w:rsidR="00E1371A" w:rsidRPr="00626100">
        <w:rPr>
          <w:rStyle w:val="ms-rtefontsize-3"/>
          <w:rFonts w:asciiTheme="majorHAnsi" w:hAnsiTheme="majorHAnsi" w:cs="Times New Roman"/>
          <w:b/>
          <w:color w:val="1F4E79" w:themeColor="accent1" w:themeShade="80"/>
          <w:sz w:val="24"/>
          <w:szCs w:val="24"/>
          <w:u w:val="single"/>
          <w:lang w:val="fr-FR"/>
        </w:rPr>
        <w:t>(</w:t>
      </w:r>
      <w:r w:rsidRPr="00626100">
        <w:rPr>
          <w:rStyle w:val="ms-rtefontsize-3"/>
          <w:rFonts w:asciiTheme="majorHAnsi" w:hAnsiTheme="majorHAnsi" w:cs="Times New Roman"/>
          <w:b/>
          <w:color w:val="1F4E79" w:themeColor="accent1" w:themeShade="80"/>
          <w:sz w:val="24"/>
          <w:szCs w:val="24"/>
          <w:u w:val="single"/>
          <w:lang w:val="fr-FR"/>
        </w:rPr>
        <w:t>notamment</w:t>
      </w:r>
      <w:r>
        <w:rPr>
          <w:rStyle w:val="ms-rtefontsize-3"/>
          <w:rFonts w:asciiTheme="majorHAnsi" w:hAnsiTheme="majorHAnsi" w:cs="Times New Roman"/>
          <w:b/>
          <w:color w:val="1F4E79" w:themeColor="accent1" w:themeShade="80"/>
          <w:sz w:val="24"/>
          <w:szCs w:val="24"/>
          <w:u w:val="single"/>
          <w:lang w:val="fr-FR"/>
        </w:rPr>
        <w:t xml:space="preserve"> </w:t>
      </w:r>
      <w:r w:rsidRPr="00626100">
        <w:rPr>
          <w:rStyle w:val="ms-rtefontsize-3"/>
          <w:rFonts w:asciiTheme="majorHAnsi" w:hAnsiTheme="majorHAnsi" w:cs="Times New Roman"/>
          <w:b/>
          <w:color w:val="1F4E79" w:themeColor="accent1" w:themeShade="80"/>
          <w:sz w:val="24"/>
          <w:szCs w:val="24"/>
          <w:u w:val="single"/>
          <w:lang w:val="fr-FR"/>
        </w:rPr>
        <w:t>les phénomènes climatiques extr</w:t>
      </w:r>
      <w:r>
        <w:rPr>
          <w:rStyle w:val="ms-rtefontsize-3"/>
          <w:rFonts w:asciiTheme="majorHAnsi" w:hAnsiTheme="majorHAnsi" w:cs="Times New Roman"/>
          <w:b/>
          <w:color w:val="1F4E79" w:themeColor="accent1" w:themeShade="80"/>
          <w:sz w:val="24"/>
          <w:szCs w:val="24"/>
          <w:u w:val="single"/>
          <w:lang w:val="fr-FR"/>
        </w:rPr>
        <w:t>êmes et ceux qui se manifestent lentement) dans la planification</w:t>
      </w:r>
      <w:r w:rsidR="00E1371A" w:rsidRPr="00626100">
        <w:rPr>
          <w:rFonts w:asciiTheme="majorHAnsi" w:hAnsiTheme="majorHAnsi" w:cs="Times New Roman"/>
          <w:lang w:val="fr-FR"/>
        </w:rPr>
        <w:t xml:space="preserve"> </w:t>
      </w:r>
    </w:p>
    <w:p w:rsidR="00421D86" w:rsidRPr="00C76AD0" w:rsidRDefault="00626100" w:rsidP="00E1371A">
      <w:pPr>
        <w:rPr>
          <w:rStyle w:val="ms-rtefontsize-3"/>
          <w:rFonts w:asciiTheme="majorHAnsi" w:hAnsiTheme="majorHAnsi" w:cs="Times New Roman"/>
          <w:lang w:val="fr-FR"/>
        </w:rPr>
      </w:pPr>
      <w:r w:rsidRPr="00626100">
        <w:rPr>
          <w:rFonts w:asciiTheme="majorHAnsi" w:hAnsiTheme="majorHAnsi" w:cs="Times New Roman"/>
          <w:lang w:val="fr-FR"/>
        </w:rPr>
        <w:t>D’après la décision</w:t>
      </w:r>
      <w:r w:rsidR="00B10474" w:rsidRPr="00626100">
        <w:rPr>
          <w:rFonts w:asciiTheme="majorHAnsi" w:hAnsiTheme="majorHAnsi" w:cs="Times New Roman"/>
          <w:lang w:val="fr-FR"/>
        </w:rPr>
        <w:t xml:space="preserve"> 1.CP/16</w:t>
      </w:r>
      <w:r w:rsidR="000A45DA">
        <w:rPr>
          <w:rFonts w:asciiTheme="majorHAnsi" w:hAnsiTheme="majorHAnsi" w:cs="Times New Roman"/>
          <w:lang w:val="fr-FR"/>
        </w:rPr>
        <w:t xml:space="preserve"> de la CCNU</w:t>
      </w:r>
      <w:r w:rsidRPr="00626100">
        <w:rPr>
          <w:rFonts w:asciiTheme="majorHAnsi" w:hAnsiTheme="majorHAnsi" w:cs="Times New Roman"/>
          <w:lang w:val="fr-FR"/>
        </w:rPr>
        <w:t>CC</w:t>
      </w:r>
      <w:r w:rsidR="00B10474" w:rsidRPr="00626100">
        <w:rPr>
          <w:rFonts w:asciiTheme="majorHAnsi" w:hAnsiTheme="majorHAnsi" w:cs="Times New Roman"/>
          <w:lang w:val="fr-FR"/>
        </w:rPr>
        <w:t xml:space="preserve">, </w:t>
      </w:r>
      <w:r w:rsidRPr="00626100">
        <w:rPr>
          <w:rFonts w:asciiTheme="majorHAnsi" w:hAnsiTheme="majorHAnsi" w:cs="Times New Roman"/>
          <w:lang w:val="fr-FR"/>
        </w:rPr>
        <w:t xml:space="preserve">les phénomènes qui se </w:t>
      </w:r>
      <w:r>
        <w:rPr>
          <w:rFonts w:asciiTheme="majorHAnsi" w:hAnsiTheme="majorHAnsi" w:cs="Times New Roman"/>
          <w:lang w:val="fr-FR"/>
        </w:rPr>
        <w:t xml:space="preserve">manifestent lentement incluent l’augmentation du niveau de la mer, l’augmentation des températures, l’acidification des océans, </w:t>
      </w:r>
      <w:r w:rsidR="00C76AD0">
        <w:rPr>
          <w:rFonts w:asciiTheme="majorHAnsi" w:hAnsiTheme="majorHAnsi" w:cs="Times New Roman"/>
          <w:lang w:val="fr-FR"/>
        </w:rPr>
        <w:t>le recul</w:t>
      </w:r>
      <w:r>
        <w:rPr>
          <w:rFonts w:asciiTheme="majorHAnsi" w:hAnsiTheme="majorHAnsi" w:cs="Times New Roman"/>
          <w:lang w:val="fr-FR"/>
        </w:rPr>
        <w:t xml:space="preserve"> des glaciers </w:t>
      </w:r>
      <w:r w:rsidR="00C76AD0">
        <w:rPr>
          <w:rFonts w:asciiTheme="majorHAnsi" w:hAnsiTheme="majorHAnsi" w:cs="Times New Roman"/>
          <w:lang w:val="fr-FR"/>
        </w:rPr>
        <w:t>et les impacts associés, la salinisation, la dégradation des terres et des forêts, la perte de la biodiversité et la désertification</w:t>
      </w:r>
      <w:r w:rsidR="00B10474" w:rsidRPr="00C76AD0">
        <w:rPr>
          <w:rFonts w:asciiTheme="majorHAnsi" w:hAnsiTheme="majorHAnsi" w:cs="Times New Roman"/>
          <w:lang w:val="fr-FR"/>
        </w:rPr>
        <w:t>.</w:t>
      </w:r>
      <w:r w:rsidR="00B10474" w:rsidRPr="00F431D4">
        <w:rPr>
          <w:rStyle w:val="FootnoteReference"/>
          <w:rFonts w:asciiTheme="majorHAnsi" w:hAnsiTheme="majorHAnsi" w:cs="Times New Roman"/>
        </w:rPr>
        <w:footnoteReference w:id="4"/>
      </w:r>
      <w:r w:rsidR="00B10474" w:rsidRPr="00C76AD0">
        <w:rPr>
          <w:rFonts w:asciiTheme="majorHAnsi" w:hAnsiTheme="majorHAnsi" w:cs="Times New Roman"/>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10474" w:rsidRPr="00C76AD0" w:rsidTr="009E4EA2">
        <w:tc>
          <w:tcPr>
            <w:tcW w:w="9350" w:type="dxa"/>
            <w:shd w:val="clear" w:color="auto" w:fill="B4C6E7" w:themeFill="accent5" w:themeFillTint="66"/>
          </w:tcPr>
          <w:p w:rsidR="00C02A74" w:rsidRPr="00C76AD0" w:rsidRDefault="00C76AD0">
            <w:pPr>
              <w:rPr>
                <w:rFonts w:asciiTheme="majorHAnsi" w:hAnsiTheme="majorHAnsi" w:cs="Times New Roman"/>
                <w:b/>
                <w:sz w:val="24"/>
                <w:szCs w:val="24"/>
                <w:lang w:val="fr-FR"/>
              </w:rPr>
            </w:pPr>
            <w:r w:rsidRPr="00BE7632">
              <w:rPr>
                <w:rFonts w:asciiTheme="majorHAnsi" w:hAnsiTheme="majorHAnsi" w:cs="Times New Roman"/>
                <w:b/>
                <w:sz w:val="24"/>
                <w:szCs w:val="24"/>
                <w:lang w:val="fr-FR"/>
              </w:rPr>
              <w:t>Description des activités, processus ou recherches pertinents</w:t>
            </w:r>
            <w:r>
              <w:rPr>
                <w:rFonts w:asciiTheme="majorHAnsi" w:hAnsiTheme="majorHAnsi" w:cs="Times New Roman"/>
                <w:b/>
                <w:sz w:val="24"/>
                <w:szCs w:val="24"/>
                <w:lang w:val="fr-FR"/>
              </w:rPr>
              <w:t> :</w:t>
            </w:r>
          </w:p>
        </w:tc>
      </w:tr>
      <w:tr w:rsidR="00B10474" w:rsidRPr="00C76AD0" w:rsidTr="00D80324">
        <w:tc>
          <w:tcPr>
            <w:tcW w:w="9350" w:type="dxa"/>
          </w:tcPr>
          <w:p w:rsidR="00C76AD0" w:rsidRPr="00CE33C5" w:rsidRDefault="00C76AD0" w:rsidP="00C76AD0">
            <w:pPr>
              <w:rPr>
                <w:rFonts w:asciiTheme="majorHAnsi" w:hAnsiTheme="majorHAnsi" w:cs="Times New Roman"/>
                <w:i/>
                <w:color w:val="538135" w:themeColor="accent6" w:themeShade="BF"/>
                <w:lang w:val="fr-FR"/>
              </w:rPr>
            </w:pPr>
            <w:r w:rsidRPr="00CE33C5">
              <w:rPr>
                <w:rFonts w:asciiTheme="majorHAnsi" w:hAnsiTheme="majorHAnsi" w:cs="Times New Roman"/>
                <w:i/>
                <w:color w:val="538135" w:themeColor="accent6" w:themeShade="BF"/>
                <w:lang w:val="fr-FR"/>
              </w:rPr>
              <w:t xml:space="preserve">Merci de décrire les activités ou les processus que votre entité a mis en </w:t>
            </w:r>
            <w:r w:rsidR="00CE33C5" w:rsidRPr="00CE33C5">
              <w:rPr>
                <w:rFonts w:asciiTheme="majorHAnsi" w:hAnsiTheme="majorHAnsi" w:cs="Times New Roman"/>
                <w:i/>
                <w:color w:val="538135" w:themeColor="accent6" w:themeShade="BF"/>
                <w:lang w:val="fr-FR"/>
              </w:rPr>
              <w:t>œuvre</w:t>
            </w:r>
            <w:r w:rsidRPr="00CE33C5">
              <w:rPr>
                <w:rFonts w:asciiTheme="majorHAnsi" w:hAnsiTheme="majorHAnsi" w:cs="Times New Roman"/>
                <w:i/>
                <w:color w:val="538135" w:themeColor="accent6" w:themeShade="BF"/>
                <w:lang w:val="fr-FR"/>
              </w:rPr>
              <w:t xml:space="preserve"> pour </w:t>
            </w:r>
            <w:r w:rsidR="00CE33C5">
              <w:rPr>
                <w:rStyle w:val="ms-rtefontsize-3"/>
                <w:rFonts w:asciiTheme="majorHAnsi" w:hAnsiTheme="majorHAnsi" w:cs="Times New Roman"/>
                <w:i/>
                <w:color w:val="538135" w:themeColor="accent6" w:themeShade="BF"/>
                <w:lang w:val="fr-FR"/>
              </w:rPr>
              <w:t>i</w:t>
            </w:r>
            <w:r w:rsidR="00CE33C5" w:rsidRPr="00CE33C5">
              <w:rPr>
                <w:rStyle w:val="ms-rtefontsize-3"/>
                <w:rFonts w:asciiTheme="majorHAnsi" w:hAnsiTheme="majorHAnsi" w:cs="Times New Roman"/>
                <w:i/>
                <w:color w:val="538135" w:themeColor="accent6" w:themeShade="BF"/>
                <w:lang w:val="fr-FR"/>
              </w:rPr>
              <w:t>ntégrer les considérations de court et de long t</w:t>
            </w:r>
            <w:r w:rsidR="000A45DA">
              <w:rPr>
                <w:rStyle w:val="ms-rtefontsize-3"/>
                <w:rFonts w:asciiTheme="majorHAnsi" w:hAnsiTheme="majorHAnsi" w:cs="Times New Roman"/>
                <w:i/>
                <w:color w:val="538135" w:themeColor="accent6" w:themeShade="BF"/>
                <w:lang w:val="fr-FR"/>
              </w:rPr>
              <w:t xml:space="preserve">erme concernant le </w:t>
            </w:r>
            <w:r w:rsidR="00CE33C5" w:rsidRPr="00CE33C5">
              <w:rPr>
                <w:rStyle w:val="ms-rtefontsize-3"/>
                <w:rFonts w:asciiTheme="majorHAnsi" w:hAnsiTheme="majorHAnsi" w:cs="Times New Roman"/>
                <w:i/>
                <w:color w:val="538135" w:themeColor="accent6" w:themeShade="BF"/>
                <w:lang w:val="fr-FR"/>
              </w:rPr>
              <w:t>changement</w:t>
            </w:r>
            <w:r w:rsidR="000A45DA">
              <w:rPr>
                <w:rStyle w:val="ms-rtefontsize-3"/>
                <w:rFonts w:asciiTheme="majorHAnsi" w:hAnsiTheme="majorHAnsi" w:cs="Times New Roman"/>
                <w:i/>
                <w:color w:val="538135" w:themeColor="accent6" w:themeShade="BF"/>
                <w:lang w:val="fr-FR"/>
              </w:rPr>
              <w:t xml:space="preserve"> climatique </w:t>
            </w:r>
            <w:r w:rsidR="00CE33C5" w:rsidRPr="00CE33C5">
              <w:rPr>
                <w:rStyle w:val="ms-rtefontsize-3"/>
                <w:rFonts w:asciiTheme="majorHAnsi" w:hAnsiTheme="majorHAnsi" w:cs="Times New Roman"/>
                <w:i/>
                <w:color w:val="538135" w:themeColor="accent6" w:themeShade="BF"/>
                <w:lang w:val="fr-FR"/>
              </w:rPr>
              <w:t>(notamment les phénomènes climatiques extrêmes et ceux qui se manifestent lentement) dans la planification</w:t>
            </w:r>
            <w:r w:rsidRPr="00BE7632">
              <w:rPr>
                <w:rFonts w:asciiTheme="majorHAnsi" w:hAnsiTheme="majorHAnsi" w:cs="Times New Roman"/>
                <w:i/>
                <w:color w:val="538135" w:themeColor="accent6" w:themeShade="BF"/>
                <w:lang w:val="fr-FR"/>
              </w:rPr>
              <w:t xml:space="preserve">. </w:t>
            </w:r>
            <w:r w:rsidRPr="00754085">
              <w:rPr>
                <w:rFonts w:asciiTheme="majorHAnsi" w:hAnsiTheme="majorHAnsi" w:cs="Times New Roman"/>
                <w:i/>
                <w:color w:val="538135" w:themeColor="accent6" w:themeShade="BF"/>
                <w:lang w:val="fr-FR"/>
              </w:rPr>
              <w:t>Au cas où votre o</w:t>
            </w:r>
            <w:r w:rsidR="000A45DA">
              <w:rPr>
                <w:rFonts w:asciiTheme="majorHAnsi" w:hAnsiTheme="majorHAnsi" w:cs="Times New Roman"/>
                <w:i/>
                <w:color w:val="538135" w:themeColor="accent6" w:themeShade="BF"/>
                <w:lang w:val="fr-FR"/>
              </w:rPr>
              <w:t>rganisation a mené des recherche</w:t>
            </w:r>
            <w:r w:rsidRPr="00754085">
              <w:rPr>
                <w:rFonts w:asciiTheme="majorHAnsi" w:hAnsiTheme="majorHAnsi" w:cs="Times New Roman"/>
                <w:i/>
                <w:color w:val="538135" w:themeColor="accent6" w:themeShade="BF"/>
                <w:lang w:val="fr-FR"/>
              </w:rPr>
              <w:t>s sur de tell</w:t>
            </w:r>
            <w:r>
              <w:rPr>
                <w:rFonts w:asciiTheme="majorHAnsi" w:hAnsiTheme="majorHAnsi" w:cs="Times New Roman"/>
                <w:i/>
                <w:color w:val="538135" w:themeColor="accent6" w:themeShade="BF"/>
                <w:lang w:val="fr-FR"/>
              </w:rPr>
              <w:t>e</w:t>
            </w:r>
            <w:r w:rsidRPr="00754085">
              <w:rPr>
                <w:rFonts w:asciiTheme="majorHAnsi" w:hAnsiTheme="majorHAnsi" w:cs="Times New Roman"/>
                <w:i/>
                <w:color w:val="538135" w:themeColor="accent6" w:themeShade="BF"/>
                <w:lang w:val="fr-FR"/>
              </w:rPr>
              <w:t xml:space="preserve">s activités ou processus, merci de les décrire. </w:t>
            </w:r>
          </w:p>
          <w:p w:rsidR="00D1737B" w:rsidRPr="00C76AD0" w:rsidRDefault="00D1737B" w:rsidP="00C02A74">
            <w:pPr>
              <w:rPr>
                <w:rFonts w:asciiTheme="majorHAnsi" w:hAnsiTheme="majorHAnsi" w:cs="Times New Roman"/>
                <w:sz w:val="24"/>
                <w:szCs w:val="24"/>
                <w:lang w:val="fr-FR"/>
              </w:rPr>
            </w:pPr>
          </w:p>
          <w:p w:rsidR="001C6010" w:rsidRPr="00C76AD0" w:rsidRDefault="001C6010" w:rsidP="00C02A74">
            <w:pPr>
              <w:rPr>
                <w:rFonts w:asciiTheme="majorHAnsi" w:hAnsiTheme="majorHAnsi" w:cs="Times New Roman"/>
                <w:sz w:val="24"/>
                <w:szCs w:val="24"/>
                <w:lang w:val="fr-FR"/>
              </w:rPr>
            </w:pPr>
          </w:p>
        </w:tc>
      </w:tr>
      <w:tr w:rsidR="00B10474" w:rsidRPr="00CE33C5" w:rsidTr="009E4EA2">
        <w:tc>
          <w:tcPr>
            <w:tcW w:w="9350" w:type="dxa"/>
            <w:shd w:val="clear" w:color="auto" w:fill="B4C6E7" w:themeFill="accent5" w:themeFillTint="66"/>
          </w:tcPr>
          <w:p w:rsidR="00B10474" w:rsidRPr="00CE33C5" w:rsidRDefault="00CE33C5">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outils et méthodes </w:t>
            </w:r>
            <w:r>
              <w:rPr>
                <w:rFonts w:asciiTheme="majorHAnsi" w:hAnsiTheme="majorHAnsi" w:cs="Times New Roman"/>
                <w:b/>
                <w:sz w:val="24"/>
                <w:szCs w:val="24"/>
                <w:lang w:val="fr-FR"/>
              </w:rPr>
              <w:t>pertinents :</w:t>
            </w:r>
          </w:p>
        </w:tc>
      </w:tr>
      <w:tr w:rsidR="00B10474" w:rsidRPr="00C76AD0" w:rsidTr="00D80324">
        <w:tc>
          <w:tcPr>
            <w:tcW w:w="9350" w:type="dxa"/>
          </w:tcPr>
          <w:p w:rsidR="00C76AD0" w:rsidRPr="00626100" w:rsidRDefault="00C76AD0" w:rsidP="00C76AD0">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outils et méthodes </w:t>
            </w:r>
            <w:r>
              <w:rPr>
                <w:rFonts w:asciiTheme="majorHAnsi" w:hAnsiTheme="majorHAnsi" w:cs="Times New Roman"/>
                <w:i/>
                <w:color w:val="538135" w:themeColor="accent6" w:themeShade="BF"/>
                <w:lang w:val="fr-FR"/>
              </w:rPr>
              <w:t xml:space="preserve">qui ont été développés ou utilisés pour </w:t>
            </w:r>
            <w:r w:rsidR="00CE33C5">
              <w:rPr>
                <w:rStyle w:val="ms-rtefontsize-3"/>
                <w:rFonts w:asciiTheme="majorHAnsi" w:hAnsiTheme="majorHAnsi" w:cs="Times New Roman"/>
                <w:i/>
                <w:color w:val="538135" w:themeColor="accent6" w:themeShade="BF"/>
                <w:lang w:val="fr-FR"/>
              </w:rPr>
              <w:t>i</w:t>
            </w:r>
            <w:r w:rsidR="00CE33C5" w:rsidRPr="00CE33C5">
              <w:rPr>
                <w:rStyle w:val="ms-rtefontsize-3"/>
                <w:rFonts w:asciiTheme="majorHAnsi" w:hAnsiTheme="majorHAnsi" w:cs="Times New Roman"/>
                <w:i/>
                <w:color w:val="538135" w:themeColor="accent6" w:themeShade="BF"/>
                <w:lang w:val="fr-FR"/>
              </w:rPr>
              <w:t>ntégrer les considérations de court et de long terme concernant les changement</w:t>
            </w:r>
            <w:r w:rsidR="00CE33C5">
              <w:rPr>
                <w:rStyle w:val="ms-rtefontsize-3"/>
                <w:rFonts w:asciiTheme="majorHAnsi" w:hAnsiTheme="majorHAnsi" w:cs="Times New Roman"/>
                <w:i/>
                <w:color w:val="538135" w:themeColor="accent6" w:themeShade="BF"/>
                <w:lang w:val="fr-FR"/>
              </w:rPr>
              <w:t>s</w:t>
            </w:r>
            <w:r w:rsidR="00CE33C5" w:rsidRPr="00CE33C5">
              <w:rPr>
                <w:rStyle w:val="ms-rtefontsize-3"/>
                <w:rFonts w:asciiTheme="majorHAnsi" w:hAnsiTheme="majorHAnsi" w:cs="Times New Roman"/>
                <w:i/>
                <w:color w:val="538135" w:themeColor="accent6" w:themeShade="BF"/>
                <w:lang w:val="fr-FR"/>
              </w:rPr>
              <w:t xml:space="preserve"> climatiques (notamment les phénomènes climatiques extrêmes et ceux qui se manifestent lentement) dans la planification</w:t>
            </w:r>
            <w:r w:rsidR="00CE33C5" w:rsidRPr="00BE7632">
              <w:rPr>
                <w:rFonts w:asciiTheme="majorHAnsi" w:hAnsiTheme="majorHAnsi" w:cs="Times New Roman"/>
                <w:i/>
                <w:color w:val="538135" w:themeColor="accent6" w:themeShade="BF"/>
                <w:lang w:val="fr-FR"/>
              </w:rPr>
              <w:t>.</w:t>
            </w:r>
          </w:p>
          <w:p w:rsidR="001C6010" w:rsidRPr="00C76AD0" w:rsidRDefault="001C6010" w:rsidP="00C02A74">
            <w:pPr>
              <w:rPr>
                <w:rFonts w:asciiTheme="majorHAnsi" w:hAnsiTheme="majorHAnsi" w:cs="Times New Roman"/>
                <w:i/>
                <w:color w:val="FFD966" w:themeColor="accent4" w:themeTint="99"/>
                <w:lang w:val="fr-FR"/>
              </w:rPr>
            </w:pPr>
          </w:p>
          <w:p w:rsidR="005C773E" w:rsidRPr="00C76AD0" w:rsidRDefault="005C773E" w:rsidP="00C02A74">
            <w:pPr>
              <w:rPr>
                <w:rFonts w:asciiTheme="majorHAnsi" w:hAnsiTheme="majorHAnsi" w:cs="Times New Roman"/>
                <w:sz w:val="24"/>
                <w:szCs w:val="24"/>
                <w:lang w:val="fr-FR"/>
              </w:rPr>
            </w:pPr>
          </w:p>
        </w:tc>
      </w:tr>
      <w:tr w:rsidR="00B10474" w:rsidRPr="00CE33C5" w:rsidTr="009E4EA2">
        <w:tc>
          <w:tcPr>
            <w:tcW w:w="9350" w:type="dxa"/>
            <w:shd w:val="clear" w:color="auto" w:fill="B4C6E7" w:themeFill="accent5" w:themeFillTint="66"/>
          </w:tcPr>
          <w:p w:rsidR="00C02A74" w:rsidRPr="00CE33C5" w:rsidRDefault="00CE33C5">
            <w:pPr>
              <w:rPr>
                <w:rFonts w:asciiTheme="majorHAnsi" w:hAnsiTheme="majorHAnsi" w:cs="Times New Roman"/>
                <w:b/>
                <w:sz w:val="24"/>
                <w:szCs w:val="24"/>
                <w:lang w:val="fr-FR"/>
              </w:rPr>
            </w:pPr>
            <w:r>
              <w:rPr>
                <w:rFonts w:asciiTheme="majorHAnsi" w:hAnsiTheme="majorHAnsi" w:cs="Times New Roman"/>
                <w:b/>
                <w:sz w:val="24"/>
                <w:szCs w:val="24"/>
                <w:lang w:val="fr-FR"/>
              </w:rPr>
              <w:t xml:space="preserve">Résultats </w:t>
            </w:r>
            <w:r w:rsidRPr="00754085">
              <w:rPr>
                <w:rFonts w:asciiTheme="majorHAnsi" w:hAnsiTheme="majorHAnsi" w:cs="Times New Roman"/>
                <w:b/>
                <w:sz w:val="24"/>
                <w:szCs w:val="24"/>
                <w:lang w:val="fr-FR"/>
              </w:rPr>
              <w:t>des activités mises en œuvre :</w:t>
            </w:r>
          </w:p>
        </w:tc>
      </w:tr>
      <w:tr w:rsidR="00B10474" w:rsidRPr="00C76AD0" w:rsidTr="00D80324">
        <w:tc>
          <w:tcPr>
            <w:tcW w:w="9350" w:type="dxa"/>
          </w:tcPr>
          <w:p w:rsidR="00C76AD0" w:rsidRPr="00626100" w:rsidRDefault="00C76AD0" w:rsidP="00C76AD0">
            <w:pPr>
              <w:rPr>
                <w:rFonts w:asciiTheme="majorHAnsi" w:hAnsiTheme="majorHAnsi" w:cs="Times New Roman"/>
                <w:i/>
                <w:color w:val="538135" w:themeColor="accent6" w:themeShade="BF"/>
                <w:lang w:val="fr-FR"/>
              </w:rPr>
            </w:pPr>
            <w:r>
              <w:rPr>
                <w:rFonts w:asciiTheme="majorHAnsi" w:hAnsiTheme="majorHAnsi" w:cs="Times New Roman"/>
                <w:i/>
                <w:color w:val="538135" w:themeColor="accent6" w:themeShade="BF"/>
                <w:lang w:val="fr-FR"/>
              </w:rPr>
              <w:t xml:space="preserve">Merci de fournir des informations sur les résultats des activités/processus décrits plus haut, et de ne pas hésiter à fournir des données quantitatives et/ou qualitatives pour étayer ces informations. </w:t>
            </w:r>
          </w:p>
          <w:p w:rsidR="00C76AD0" w:rsidRPr="00C76AD0" w:rsidRDefault="00C76AD0" w:rsidP="00C02A74">
            <w:pPr>
              <w:rPr>
                <w:rFonts w:asciiTheme="majorHAnsi" w:hAnsiTheme="majorHAnsi" w:cs="Times New Roman"/>
                <w:color w:val="538135" w:themeColor="accent6" w:themeShade="BF"/>
                <w:sz w:val="24"/>
                <w:szCs w:val="24"/>
                <w:lang w:val="fr-FR"/>
              </w:rPr>
            </w:pPr>
          </w:p>
          <w:p w:rsidR="00D1737B" w:rsidRPr="00C76AD0" w:rsidRDefault="00D1737B" w:rsidP="00C02A74">
            <w:pPr>
              <w:rPr>
                <w:rFonts w:asciiTheme="majorHAnsi" w:hAnsiTheme="majorHAnsi" w:cs="Times New Roman"/>
                <w:sz w:val="24"/>
                <w:szCs w:val="24"/>
                <w:lang w:val="fr-FR"/>
              </w:rPr>
            </w:pPr>
          </w:p>
        </w:tc>
      </w:tr>
      <w:tr w:rsidR="00B10474" w:rsidRPr="00CE33C5" w:rsidTr="009E4EA2">
        <w:tc>
          <w:tcPr>
            <w:tcW w:w="9350" w:type="dxa"/>
            <w:shd w:val="clear" w:color="auto" w:fill="B4C6E7" w:themeFill="accent5" w:themeFillTint="66"/>
          </w:tcPr>
          <w:p w:rsidR="00C02A74" w:rsidRPr="00CE33C5" w:rsidRDefault="00CE33C5">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enseignements et des bonnes pratiques </w:t>
            </w:r>
            <w:r>
              <w:rPr>
                <w:rFonts w:asciiTheme="majorHAnsi" w:hAnsiTheme="majorHAnsi" w:cs="Times New Roman"/>
                <w:b/>
                <w:sz w:val="24"/>
                <w:szCs w:val="24"/>
                <w:lang w:val="fr-FR"/>
              </w:rPr>
              <w:t>identifiés :</w:t>
            </w:r>
          </w:p>
        </w:tc>
      </w:tr>
      <w:tr w:rsidR="00B10474" w:rsidRPr="00C76AD0" w:rsidTr="00D80324">
        <w:tc>
          <w:tcPr>
            <w:tcW w:w="9350" w:type="dxa"/>
          </w:tcPr>
          <w:p w:rsidR="00C76AD0" w:rsidRDefault="00C76AD0" w:rsidP="00C76AD0">
            <w:pPr>
              <w:rPr>
                <w:rFonts w:ascii="Calibri Light" w:hAnsi="Calibri Light"/>
                <w:i/>
                <w:iCs/>
                <w:color w:val="538135"/>
                <w:lang w:val="fr-FR"/>
              </w:rPr>
            </w:pPr>
            <w:r>
              <w:rPr>
                <w:rFonts w:ascii="Calibri Light" w:hAnsi="Calibri Light"/>
                <w:i/>
                <w:iCs/>
                <w:color w:val="538135"/>
                <w:lang w:val="fr-FR"/>
              </w:rPr>
              <w:t xml:space="preserve">Merci de considérer les points suivants quand vous décrivez les enseignements et les bonne pratiques : (a) efficacité et impacts des activités/processus (ce qui inclut la mesurabilité des impacts), (b) efficience dans l’usage des ressources, (c) reproductibilité (dans différents lieux, à différentes échelles), (d) durabilité (soit répondre aux besoins économiques; sociaux et environnementaux actuels sans remettre en cause la possibilité de répondre à ces besoins à l’avenir). </w:t>
            </w:r>
          </w:p>
          <w:p w:rsidR="00C76AD0" w:rsidRPr="00C76AD0" w:rsidRDefault="00C76AD0" w:rsidP="00C02A74">
            <w:pPr>
              <w:rPr>
                <w:rFonts w:asciiTheme="majorHAnsi" w:hAnsiTheme="majorHAnsi" w:cs="Times New Roman"/>
                <w:sz w:val="24"/>
                <w:szCs w:val="24"/>
                <w:lang w:val="fr-FR"/>
              </w:rPr>
            </w:pPr>
          </w:p>
          <w:p w:rsidR="00D1737B" w:rsidRPr="00C76AD0" w:rsidRDefault="00D1737B" w:rsidP="00C02A74">
            <w:pPr>
              <w:rPr>
                <w:rFonts w:asciiTheme="majorHAnsi" w:hAnsiTheme="majorHAnsi" w:cs="Times New Roman"/>
                <w:sz w:val="24"/>
                <w:szCs w:val="24"/>
                <w:lang w:val="fr-FR"/>
              </w:rPr>
            </w:pPr>
          </w:p>
        </w:tc>
      </w:tr>
      <w:tr w:rsidR="00B10474" w:rsidRPr="00F431D4" w:rsidTr="009E4EA2">
        <w:tc>
          <w:tcPr>
            <w:tcW w:w="9350" w:type="dxa"/>
            <w:shd w:val="clear" w:color="auto" w:fill="B4C6E7" w:themeFill="accent5" w:themeFillTint="66"/>
          </w:tcPr>
          <w:p w:rsidR="00C02A74" w:rsidRPr="00F431D4" w:rsidRDefault="00CE33C5">
            <w:pPr>
              <w:rPr>
                <w:rFonts w:asciiTheme="majorHAnsi" w:hAnsiTheme="majorHAnsi" w:cs="Times New Roman"/>
                <w:b/>
                <w:sz w:val="24"/>
                <w:szCs w:val="24"/>
              </w:rPr>
            </w:pPr>
            <w:r w:rsidRPr="00F431D4">
              <w:rPr>
                <w:rFonts w:asciiTheme="majorHAnsi" w:hAnsiTheme="majorHAnsi" w:cs="Times New Roman"/>
                <w:b/>
                <w:sz w:val="24"/>
                <w:szCs w:val="24"/>
              </w:rPr>
              <w:t>Descript</w:t>
            </w:r>
            <w:r>
              <w:rPr>
                <w:rFonts w:asciiTheme="majorHAnsi" w:hAnsiTheme="majorHAnsi" w:cs="Times New Roman"/>
                <w:b/>
                <w:sz w:val="24"/>
                <w:szCs w:val="24"/>
              </w:rPr>
              <w:t>ion des défis majeurs</w:t>
            </w:r>
            <w:r w:rsidRPr="00F431D4">
              <w:rPr>
                <w:rFonts w:asciiTheme="majorHAnsi" w:hAnsiTheme="majorHAnsi" w:cs="Times New Roman"/>
                <w:b/>
                <w:sz w:val="24"/>
                <w:szCs w:val="24"/>
              </w:rPr>
              <w:t>:</w:t>
            </w:r>
          </w:p>
        </w:tc>
      </w:tr>
      <w:tr w:rsidR="00B10474" w:rsidRPr="00C76AD0" w:rsidTr="00D80324">
        <w:tc>
          <w:tcPr>
            <w:tcW w:w="9350" w:type="dxa"/>
          </w:tcPr>
          <w:p w:rsidR="00C76AD0" w:rsidRPr="00754085" w:rsidRDefault="00C76AD0" w:rsidP="00C76AD0">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défis majeurs associés à ces activités et processus </w:t>
            </w:r>
            <w:r>
              <w:rPr>
                <w:rFonts w:asciiTheme="majorHAnsi" w:hAnsiTheme="majorHAnsi" w:cs="Times New Roman"/>
                <w:i/>
                <w:color w:val="538135" w:themeColor="accent6" w:themeShade="BF"/>
                <w:lang w:val="fr-FR"/>
              </w:rPr>
              <w:t xml:space="preserve">ou à l’usage de ces outils/méthodes, que tout décideur politique, praticien ou autre partie prenante intéressé à mettre en œuvre des activités </w:t>
            </w:r>
            <w:r w:rsidR="000A45DA">
              <w:rPr>
                <w:rFonts w:asciiTheme="majorHAnsi" w:hAnsiTheme="majorHAnsi" w:cs="Times New Roman"/>
                <w:i/>
                <w:color w:val="538135" w:themeColor="accent6" w:themeShade="BF"/>
                <w:lang w:val="fr-FR"/>
              </w:rPr>
              <w:t xml:space="preserve">visant à </w:t>
            </w:r>
            <w:r w:rsidR="000A45DA">
              <w:rPr>
                <w:rStyle w:val="ms-rtefontsize-3"/>
                <w:rFonts w:asciiTheme="majorHAnsi" w:hAnsiTheme="majorHAnsi" w:cs="Times New Roman"/>
                <w:i/>
                <w:color w:val="538135" w:themeColor="accent6" w:themeShade="BF"/>
                <w:lang w:val="fr-FR"/>
              </w:rPr>
              <w:t>i</w:t>
            </w:r>
            <w:r w:rsidR="000A45DA" w:rsidRPr="00CE33C5">
              <w:rPr>
                <w:rStyle w:val="ms-rtefontsize-3"/>
                <w:rFonts w:asciiTheme="majorHAnsi" w:hAnsiTheme="majorHAnsi" w:cs="Times New Roman"/>
                <w:i/>
                <w:color w:val="538135" w:themeColor="accent6" w:themeShade="BF"/>
                <w:lang w:val="fr-FR"/>
              </w:rPr>
              <w:t>ntégrer les considérations de court et de long t</w:t>
            </w:r>
            <w:r w:rsidR="000A45DA">
              <w:rPr>
                <w:rStyle w:val="ms-rtefontsize-3"/>
                <w:rFonts w:asciiTheme="majorHAnsi" w:hAnsiTheme="majorHAnsi" w:cs="Times New Roman"/>
                <w:i/>
                <w:color w:val="538135" w:themeColor="accent6" w:themeShade="BF"/>
                <w:lang w:val="fr-FR"/>
              </w:rPr>
              <w:t xml:space="preserve">erme concernant le </w:t>
            </w:r>
            <w:r w:rsidR="000A45DA" w:rsidRPr="00CE33C5">
              <w:rPr>
                <w:rStyle w:val="ms-rtefontsize-3"/>
                <w:rFonts w:asciiTheme="majorHAnsi" w:hAnsiTheme="majorHAnsi" w:cs="Times New Roman"/>
                <w:i/>
                <w:color w:val="538135" w:themeColor="accent6" w:themeShade="BF"/>
                <w:lang w:val="fr-FR"/>
              </w:rPr>
              <w:t>changement</w:t>
            </w:r>
            <w:r w:rsidR="000A45DA">
              <w:rPr>
                <w:rStyle w:val="ms-rtefontsize-3"/>
                <w:rFonts w:asciiTheme="majorHAnsi" w:hAnsiTheme="majorHAnsi" w:cs="Times New Roman"/>
                <w:i/>
                <w:color w:val="538135" w:themeColor="accent6" w:themeShade="BF"/>
                <w:lang w:val="fr-FR"/>
              </w:rPr>
              <w:t xml:space="preserve"> climatique </w:t>
            </w:r>
            <w:r w:rsidR="000A45DA" w:rsidRPr="00CE33C5">
              <w:rPr>
                <w:rStyle w:val="ms-rtefontsize-3"/>
                <w:rFonts w:asciiTheme="majorHAnsi" w:hAnsiTheme="majorHAnsi" w:cs="Times New Roman"/>
                <w:i/>
                <w:color w:val="538135" w:themeColor="accent6" w:themeShade="BF"/>
                <w:lang w:val="fr-FR"/>
              </w:rPr>
              <w:t>(notamment les phénomènes climatiques extrêmes et ceux qui se manifestent lentement) dans la planification</w:t>
            </w:r>
            <w:r w:rsidR="000A45DA">
              <w:rPr>
                <w:rFonts w:asciiTheme="majorHAnsi" w:hAnsiTheme="majorHAnsi" w:cs="Times New Roman"/>
                <w:i/>
                <w:color w:val="538135" w:themeColor="accent6" w:themeShade="BF"/>
                <w:lang w:val="fr-FR"/>
              </w:rPr>
              <w:t xml:space="preserve"> </w:t>
            </w:r>
            <w:r>
              <w:rPr>
                <w:rFonts w:asciiTheme="majorHAnsi" w:hAnsiTheme="majorHAnsi" w:cs="Times New Roman"/>
                <w:i/>
                <w:color w:val="538135" w:themeColor="accent6" w:themeShade="BF"/>
                <w:lang w:val="fr-FR"/>
              </w:rPr>
              <w:t xml:space="preserve">devrait connaitre. </w:t>
            </w:r>
          </w:p>
          <w:p w:rsidR="00C76AD0" w:rsidRPr="00C76AD0" w:rsidRDefault="00C76AD0" w:rsidP="00C02A74">
            <w:pPr>
              <w:rPr>
                <w:rFonts w:asciiTheme="majorHAnsi" w:hAnsiTheme="majorHAnsi" w:cs="Times New Roman"/>
                <w:sz w:val="24"/>
                <w:szCs w:val="24"/>
                <w:lang w:val="fr-FR"/>
              </w:rPr>
            </w:pPr>
          </w:p>
          <w:p w:rsidR="000121DA" w:rsidRPr="00C76AD0" w:rsidRDefault="000121DA" w:rsidP="00C02A74">
            <w:pPr>
              <w:rPr>
                <w:rFonts w:asciiTheme="majorHAnsi" w:hAnsiTheme="majorHAnsi" w:cs="Times New Roman"/>
                <w:sz w:val="24"/>
                <w:szCs w:val="24"/>
                <w:lang w:val="fr-FR"/>
              </w:rPr>
            </w:pPr>
          </w:p>
        </w:tc>
      </w:tr>
      <w:tr w:rsidR="00B10474" w:rsidRPr="00CE33C5" w:rsidTr="009E4EA2">
        <w:tc>
          <w:tcPr>
            <w:tcW w:w="9350" w:type="dxa"/>
            <w:shd w:val="clear" w:color="auto" w:fill="B4C6E7" w:themeFill="accent5" w:themeFillTint="66"/>
          </w:tcPr>
          <w:p w:rsidR="00C02A74" w:rsidRPr="00CE33C5" w:rsidRDefault="00CE33C5">
            <w:pPr>
              <w:rPr>
                <w:rFonts w:asciiTheme="majorHAnsi" w:hAnsiTheme="majorHAnsi" w:cs="Times New Roman"/>
                <w:b/>
                <w:sz w:val="24"/>
                <w:szCs w:val="24"/>
                <w:lang w:val="fr-FR"/>
              </w:rPr>
            </w:pPr>
            <w:r w:rsidRPr="003D4439">
              <w:rPr>
                <w:rFonts w:asciiTheme="majorHAnsi" w:hAnsiTheme="majorHAnsi" w:cs="Times New Roman"/>
                <w:b/>
                <w:sz w:val="24"/>
                <w:szCs w:val="24"/>
                <w:lang w:val="fr-FR"/>
              </w:rPr>
              <w:t>Prochaines étapes envisagées (selon qu’il convient):</w:t>
            </w:r>
          </w:p>
        </w:tc>
      </w:tr>
      <w:tr w:rsidR="00B10474" w:rsidRPr="00C76AD0" w:rsidTr="00D80324">
        <w:tc>
          <w:tcPr>
            <w:tcW w:w="9350" w:type="dxa"/>
          </w:tcPr>
          <w:p w:rsidR="003904CB" w:rsidRPr="00C76AD0" w:rsidRDefault="00C76AD0" w:rsidP="00C02A74">
            <w:pPr>
              <w:rPr>
                <w:rFonts w:asciiTheme="majorHAnsi" w:hAnsiTheme="majorHAnsi" w:cs="Times New Roman"/>
                <w:sz w:val="24"/>
                <w:szCs w:val="24"/>
                <w:lang w:val="fr-FR"/>
              </w:rPr>
            </w:pPr>
            <w:r w:rsidRPr="003D4439">
              <w:rPr>
                <w:rFonts w:asciiTheme="majorHAnsi" w:hAnsiTheme="majorHAnsi" w:cs="Times New Roman"/>
                <w:i/>
                <w:color w:val="538135" w:themeColor="accent6" w:themeShade="BF"/>
                <w:lang w:val="fr-FR"/>
              </w:rPr>
              <w:t>Sur la base de cette expérience ou de ces recherches, de prochaines étapes sont-elles planifiées pour traiter ou étudier certains des défis identi</w:t>
            </w:r>
            <w:r>
              <w:rPr>
                <w:rFonts w:asciiTheme="majorHAnsi" w:hAnsiTheme="majorHAnsi" w:cs="Times New Roman"/>
                <w:i/>
                <w:color w:val="538135" w:themeColor="accent6" w:themeShade="BF"/>
                <w:lang w:val="fr-FR"/>
              </w:rPr>
              <w:t xml:space="preserve">fiés, accroitre l’échelle de mise en œuvre ou reproduire ces activités/processus. </w:t>
            </w:r>
          </w:p>
        </w:tc>
      </w:tr>
      <w:tr w:rsidR="00B10474" w:rsidRPr="00F431D4" w:rsidTr="009E4EA2">
        <w:tc>
          <w:tcPr>
            <w:tcW w:w="9350" w:type="dxa"/>
            <w:shd w:val="clear" w:color="auto" w:fill="B4C6E7" w:themeFill="accent5" w:themeFillTint="66"/>
          </w:tcPr>
          <w:p w:rsidR="00C02A74" w:rsidRPr="00F431D4" w:rsidRDefault="00CE33C5">
            <w:pPr>
              <w:rPr>
                <w:rFonts w:asciiTheme="majorHAnsi" w:hAnsiTheme="majorHAnsi" w:cs="Times New Roman"/>
                <w:b/>
                <w:sz w:val="24"/>
                <w:szCs w:val="24"/>
              </w:rPr>
            </w:pPr>
            <w:r>
              <w:rPr>
                <w:rFonts w:asciiTheme="majorHAnsi" w:hAnsiTheme="majorHAnsi" w:cs="Times New Roman"/>
                <w:b/>
                <w:sz w:val="24"/>
                <w:szCs w:val="24"/>
              </w:rPr>
              <w:lastRenderedPageBreak/>
              <w:t>Liens hypertexte</w:t>
            </w:r>
            <w:r w:rsidRPr="00F431D4">
              <w:rPr>
                <w:rFonts w:asciiTheme="majorHAnsi" w:hAnsiTheme="majorHAnsi" w:cs="Times New Roman"/>
                <w:b/>
                <w:sz w:val="24"/>
                <w:szCs w:val="24"/>
              </w:rPr>
              <w:t>:</w:t>
            </w:r>
          </w:p>
        </w:tc>
      </w:tr>
      <w:tr w:rsidR="00B10474" w:rsidRPr="00C76AD0" w:rsidTr="00D80324">
        <w:tc>
          <w:tcPr>
            <w:tcW w:w="9350" w:type="dxa"/>
          </w:tcPr>
          <w:p w:rsidR="006D4BAF" w:rsidRDefault="00C76AD0" w:rsidP="00C02A74">
            <w:pPr>
              <w:rPr>
                <w:rFonts w:asciiTheme="majorHAnsi" w:hAnsiTheme="majorHAnsi" w:cs="Times New Roman"/>
                <w:i/>
                <w:color w:val="538135" w:themeColor="accent6" w:themeShade="BF"/>
                <w:lang w:val="fr-FR"/>
              </w:rPr>
            </w:pPr>
            <w:r w:rsidRPr="00C76AD0">
              <w:rPr>
                <w:rFonts w:asciiTheme="majorHAnsi" w:hAnsiTheme="majorHAnsi" w:cs="Times New Roman"/>
                <w:i/>
                <w:color w:val="538135" w:themeColor="accent6" w:themeShade="BF"/>
                <w:lang w:val="fr-FR"/>
              </w:rPr>
              <w:t xml:space="preserve">Merci de fournir les liens hypertexte vers les </w:t>
            </w:r>
            <w:r>
              <w:rPr>
                <w:rFonts w:asciiTheme="majorHAnsi" w:hAnsiTheme="majorHAnsi" w:cs="Times New Roman"/>
                <w:i/>
                <w:color w:val="538135" w:themeColor="accent6" w:themeShade="BF"/>
                <w:lang w:val="fr-FR"/>
              </w:rPr>
              <w:t xml:space="preserve"> sources des </w:t>
            </w:r>
            <w:r w:rsidRPr="00C76AD0">
              <w:rPr>
                <w:rFonts w:asciiTheme="majorHAnsi" w:hAnsiTheme="majorHAnsi" w:cs="Times New Roman"/>
                <w:i/>
                <w:color w:val="538135" w:themeColor="accent6" w:themeShade="BF"/>
                <w:lang w:val="fr-FR"/>
              </w:rPr>
              <w:t xml:space="preserve"> information</w:t>
            </w:r>
            <w:r>
              <w:rPr>
                <w:rFonts w:asciiTheme="majorHAnsi" w:hAnsiTheme="majorHAnsi" w:cs="Times New Roman"/>
                <w:i/>
                <w:color w:val="538135" w:themeColor="accent6" w:themeShade="BF"/>
                <w:lang w:val="fr-FR"/>
              </w:rPr>
              <w:t>s données plus haut.</w:t>
            </w:r>
          </w:p>
          <w:p w:rsidR="0011160A" w:rsidRPr="00C76AD0" w:rsidRDefault="0011160A" w:rsidP="00C02A74">
            <w:pPr>
              <w:rPr>
                <w:rFonts w:asciiTheme="majorHAnsi" w:hAnsiTheme="majorHAnsi" w:cs="Times New Roman"/>
                <w:color w:val="538135" w:themeColor="accent6" w:themeShade="BF"/>
                <w:sz w:val="24"/>
                <w:szCs w:val="24"/>
                <w:lang w:val="fr-FR"/>
              </w:rPr>
            </w:pPr>
          </w:p>
        </w:tc>
      </w:tr>
    </w:tbl>
    <w:p w:rsidR="00C02A74" w:rsidRPr="000A45DA" w:rsidRDefault="000A45DA" w:rsidP="000A45DA">
      <w:pPr>
        <w:pStyle w:val="ListParagraph"/>
        <w:numPr>
          <w:ilvl w:val="0"/>
          <w:numId w:val="1"/>
        </w:numPr>
        <w:spacing w:before="100" w:beforeAutospacing="1" w:after="100" w:afterAutospacing="1" w:line="240" w:lineRule="auto"/>
        <w:rPr>
          <w:rFonts w:asciiTheme="majorHAnsi" w:hAnsiTheme="majorHAnsi" w:cs="Times New Roman"/>
          <w:b/>
          <w:color w:val="1F4E79" w:themeColor="accent1" w:themeShade="80"/>
          <w:sz w:val="24"/>
          <w:szCs w:val="24"/>
          <w:u w:val="single"/>
          <w:lang w:val="fr-FR"/>
        </w:rPr>
      </w:pPr>
      <w:r w:rsidRPr="000A45DA">
        <w:rPr>
          <w:rFonts w:asciiTheme="majorHAnsi" w:hAnsiTheme="majorHAnsi" w:cs="Times New Roman"/>
          <w:b/>
          <w:color w:val="1F4E79" w:themeColor="accent1" w:themeShade="80"/>
          <w:sz w:val="24"/>
          <w:szCs w:val="24"/>
          <w:u w:val="single"/>
          <w:lang w:val="fr-FR"/>
        </w:rPr>
        <w:t xml:space="preserve">Le role des gouvernements nationaux dans l’appui </w:t>
      </w:r>
      <w:r w:rsidR="00C02A74" w:rsidRPr="000A45DA">
        <w:rPr>
          <w:rFonts w:asciiTheme="majorHAnsi" w:hAnsiTheme="majorHAnsi" w:cs="Times New Roman"/>
          <w:b/>
          <w:color w:val="1F4E79" w:themeColor="accent1" w:themeShade="80"/>
          <w:sz w:val="24"/>
          <w:szCs w:val="24"/>
          <w:u w:val="single"/>
          <w:lang w:val="fr-FR"/>
        </w:rPr>
        <w:t xml:space="preserve"> </w:t>
      </w:r>
      <w:r w:rsidRPr="000A45DA">
        <w:rPr>
          <w:rFonts w:asciiTheme="majorHAnsi" w:hAnsiTheme="majorHAnsi" w:cs="Times New Roman"/>
          <w:b/>
          <w:color w:val="1F4E79" w:themeColor="accent1" w:themeShade="80"/>
          <w:sz w:val="24"/>
          <w:szCs w:val="24"/>
          <w:u w:val="single"/>
          <w:lang w:val="fr-FR"/>
        </w:rPr>
        <w:t xml:space="preserve">à l’adaptation au changement climatique au niveau local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02A74" w:rsidRPr="00C76AD0" w:rsidTr="009E4EA2">
        <w:tc>
          <w:tcPr>
            <w:tcW w:w="9350" w:type="dxa"/>
            <w:shd w:val="clear" w:color="auto" w:fill="B4C6E7" w:themeFill="accent5" w:themeFillTint="66"/>
          </w:tcPr>
          <w:p w:rsidR="00C02A74" w:rsidRPr="00C76AD0" w:rsidRDefault="00C76AD0">
            <w:pPr>
              <w:rPr>
                <w:rFonts w:asciiTheme="majorHAnsi" w:hAnsiTheme="majorHAnsi" w:cs="Times New Roman"/>
                <w:b/>
                <w:sz w:val="24"/>
                <w:szCs w:val="24"/>
                <w:lang w:val="fr-FR"/>
              </w:rPr>
            </w:pPr>
            <w:r w:rsidRPr="00BE7632">
              <w:rPr>
                <w:rFonts w:asciiTheme="majorHAnsi" w:hAnsiTheme="majorHAnsi" w:cs="Times New Roman"/>
                <w:b/>
                <w:sz w:val="24"/>
                <w:szCs w:val="24"/>
                <w:lang w:val="fr-FR"/>
              </w:rPr>
              <w:t>Description des activités, processus ou recherches pertinents</w:t>
            </w:r>
            <w:r>
              <w:rPr>
                <w:rFonts w:asciiTheme="majorHAnsi" w:hAnsiTheme="majorHAnsi" w:cs="Times New Roman"/>
                <w:b/>
                <w:sz w:val="24"/>
                <w:szCs w:val="24"/>
                <w:lang w:val="fr-FR"/>
              </w:rPr>
              <w:t> :</w:t>
            </w:r>
          </w:p>
        </w:tc>
      </w:tr>
      <w:tr w:rsidR="00C02A74" w:rsidRPr="00C76AD0" w:rsidTr="00D80324">
        <w:tc>
          <w:tcPr>
            <w:tcW w:w="9350" w:type="dxa"/>
          </w:tcPr>
          <w:p w:rsidR="0011160A" w:rsidRDefault="00C76AD0" w:rsidP="00C76AD0">
            <w:pPr>
              <w:rPr>
                <w:rFonts w:asciiTheme="majorHAnsi" w:hAnsiTheme="majorHAnsi" w:cs="Times New Roman"/>
                <w:i/>
                <w:color w:val="538135" w:themeColor="accent6" w:themeShade="BF"/>
                <w:lang w:val="fr-FR"/>
              </w:rPr>
            </w:pPr>
            <w:r w:rsidRPr="00BE7632">
              <w:rPr>
                <w:rFonts w:asciiTheme="majorHAnsi" w:hAnsiTheme="majorHAnsi" w:cs="Times New Roman"/>
                <w:i/>
                <w:color w:val="538135" w:themeColor="accent6" w:themeShade="BF"/>
                <w:lang w:val="fr-FR"/>
              </w:rPr>
              <w:t>Merci de décrire les activités ou les proces</w:t>
            </w:r>
            <w:r w:rsidR="0011160A">
              <w:rPr>
                <w:rFonts w:asciiTheme="majorHAnsi" w:hAnsiTheme="majorHAnsi" w:cs="Times New Roman"/>
                <w:i/>
                <w:color w:val="538135" w:themeColor="accent6" w:themeShade="BF"/>
                <w:lang w:val="fr-FR"/>
              </w:rPr>
              <w:t xml:space="preserve">sus dans lesquels votre entité a participé, qu’elle a étudié ou qui illustrent le rôle du/des gouvernements dans l’appui à l’adaptation au changement climatique au niveau local. </w:t>
            </w:r>
          </w:p>
          <w:p w:rsidR="001C6010" w:rsidRPr="00C76AD0" w:rsidRDefault="001C6010">
            <w:pPr>
              <w:rPr>
                <w:rFonts w:asciiTheme="majorHAnsi" w:hAnsiTheme="majorHAnsi" w:cs="Times New Roman"/>
                <w:sz w:val="24"/>
                <w:szCs w:val="24"/>
                <w:lang w:val="fr-FR"/>
              </w:rPr>
            </w:pPr>
          </w:p>
          <w:p w:rsidR="00D1737B" w:rsidRPr="00C76AD0" w:rsidRDefault="00D1737B">
            <w:pPr>
              <w:rPr>
                <w:rFonts w:asciiTheme="majorHAnsi" w:hAnsiTheme="majorHAnsi" w:cs="Times New Roman"/>
                <w:sz w:val="24"/>
                <w:szCs w:val="24"/>
                <w:lang w:val="fr-FR"/>
              </w:rPr>
            </w:pPr>
          </w:p>
        </w:tc>
      </w:tr>
      <w:tr w:rsidR="00C02A74" w:rsidRPr="005318C0" w:rsidTr="009E4EA2">
        <w:tc>
          <w:tcPr>
            <w:tcW w:w="9350" w:type="dxa"/>
            <w:shd w:val="clear" w:color="auto" w:fill="B4C6E7" w:themeFill="accent5" w:themeFillTint="66"/>
          </w:tcPr>
          <w:p w:rsidR="00E625DF" w:rsidRPr="005318C0" w:rsidRDefault="00C02A74" w:rsidP="0011160A">
            <w:pPr>
              <w:rPr>
                <w:rFonts w:asciiTheme="majorHAnsi" w:hAnsiTheme="majorHAnsi" w:cs="Times New Roman"/>
                <w:b/>
                <w:sz w:val="24"/>
                <w:szCs w:val="24"/>
                <w:lang w:val="fr-FR"/>
              </w:rPr>
            </w:pPr>
            <w:r w:rsidRPr="005318C0">
              <w:rPr>
                <w:rFonts w:asciiTheme="majorHAnsi" w:hAnsiTheme="majorHAnsi" w:cs="Times New Roman"/>
                <w:b/>
                <w:sz w:val="24"/>
                <w:szCs w:val="24"/>
                <w:lang w:val="fr-FR"/>
              </w:rPr>
              <w:t>Description</w:t>
            </w:r>
            <w:r w:rsidR="0011160A" w:rsidRPr="005318C0">
              <w:rPr>
                <w:rFonts w:asciiTheme="majorHAnsi" w:hAnsiTheme="majorHAnsi" w:cs="Times New Roman"/>
                <w:b/>
                <w:sz w:val="24"/>
                <w:szCs w:val="24"/>
                <w:lang w:val="fr-FR"/>
              </w:rPr>
              <w:t xml:space="preserve"> des politiques, programmes ou projets nationaux</w:t>
            </w:r>
            <w:r w:rsidRPr="005318C0">
              <w:rPr>
                <w:rFonts w:asciiTheme="majorHAnsi" w:hAnsiTheme="majorHAnsi" w:cs="Times New Roman"/>
                <w:b/>
                <w:sz w:val="24"/>
                <w:szCs w:val="24"/>
                <w:lang w:val="fr-FR"/>
              </w:rPr>
              <w:t xml:space="preserve">: </w:t>
            </w:r>
          </w:p>
        </w:tc>
      </w:tr>
      <w:tr w:rsidR="00C02A74" w:rsidRPr="0011160A" w:rsidTr="00D80324">
        <w:tc>
          <w:tcPr>
            <w:tcW w:w="9350" w:type="dxa"/>
          </w:tcPr>
          <w:p w:rsidR="0011160A" w:rsidRPr="0011160A" w:rsidRDefault="0011160A" w:rsidP="005C773E">
            <w:pPr>
              <w:rPr>
                <w:rFonts w:asciiTheme="majorHAnsi" w:hAnsiTheme="majorHAnsi" w:cs="Times New Roman"/>
                <w:i/>
                <w:color w:val="538135" w:themeColor="accent6" w:themeShade="BF"/>
                <w:lang w:val="fr-FR"/>
              </w:rPr>
            </w:pPr>
            <w:r w:rsidRPr="0011160A">
              <w:rPr>
                <w:rFonts w:asciiTheme="majorHAnsi" w:hAnsiTheme="majorHAnsi" w:cs="Times New Roman"/>
                <w:i/>
                <w:color w:val="538135" w:themeColor="accent6" w:themeShade="BF"/>
                <w:lang w:val="fr-FR"/>
              </w:rPr>
              <w:t xml:space="preserve">Merci de décrire les politiques, programmes, projets (ou toute autre initiative pertinente) mise en </w:t>
            </w:r>
            <w:r w:rsidR="000A45DA" w:rsidRPr="0011160A">
              <w:rPr>
                <w:rFonts w:asciiTheme="majorHAnsi" w:hAnsiTheme="majorHAnsi" w:cs="Times New Roman"/>
                <w:i/>
                <w:color w:val="538135" w:themeColor="accent6" w:themeShade="BF"/>
                <w:lang w:val="fr-FR"/>
              </w:rPr>
              <w:t>œuvre</w:t>
            </w:r>
            <w:r w:rsidRPr="0011160A">
              <w:rPr>
                <w:rFonts w:asciiTheme="majorHAnsi" w:hAnsiTheme="majorHAnsi" w:cs="Times New Roman"/>
                <w:i/>
                <w:color w:val="538135" w:themeColor="accent6" w:themeShade="BF"/>
                <w:lang w:val="fr-FR"/>
              </w:rPr>
              <w:t xml:space="preserve"> par</w:t>
            </w:r>
            <w:r>
              <w:rPr>
                <w:rFonts w:asciiTheme="majorHAnsi" w:hAnsiTheme="majorHAnsi" w:cs="Times New Roman"/>
                <w:i/>
                <w:color w:val="538135" w:themeColor="accent6" w:themeShade="BF"/>
                <w:lang w:val="fr-FR"/>
              </w:rPr>
              <w:t xml:space="preserve"> un/</w:t>
            </w:r>
            <w:r w:rsidRPr="0011160A">
              <w:rPr>
                <w:rFonts w:asciiTheme="majorHAnsi" w:hAnsiTheme="majorHAnsi" w:cs="Times New Roman"/>
                <w:i/>
                <w:color w:val="538135" w:themeColor="accent6" w:themeShade="BF"/>
                <w:lang w:val="fr-FR"/>
              </w:rPr>
              <w:t>des gouvernement</w:t>
            </w:r>
            <w:r>
              <w:rPr>
                <w:rFonts w:asciiTheme="majorHAnsi" w:hAnsiTheme="majorHAnsi" w:cs="Times New Roman"/>
                <w:i/>
                <w:color w:val="538135" w:themeColor="accent6" w:themeShade="BF"/>
                <w:lang w:val="fr-FR"/>
              </w:rPr>
              <w:t>(</w:t>
            </w:r>
            <w:r w:rsidRPr="0011160A">
              <w:rPr>
                <w:rFonts w:asciiTheme="majorHAnsi" w:hAnsiTheme="majorHAnsi" w:cs="Times New Roman"/>
                <w:i/>
                <w:color w:val="538135" w:themeColor="accent6" w:themeShade="BF"/>
                <w:lang w:val="fr-FR"/>
              </w:rPr>
              <w:t>s</w:t>
            </w:r>
            <w:r>
              <w:rPr>
                <w:rFonts w:asciiTheme="majorHAnsi" w:hAnsiTheme="majorHAnsi" w:cs="Times New Roman"/>
                <w:i/>
                <w:color w:val="538135" w:themeColor="accent6" w:themeShade="BF"/>
                <w:lang w:val="fr-FR"/>
              </w:rPr>
              <w:t>)</w:t>
            </w:r>
            <w:r w:rsidRPr="0011160A">
              <w:rPr>
                <w:rFonts w:asciiTheme="majorHAnsi" w:hAnsiTheme="majorHAnsi" w:cs="Times New Roman"/>
                <w:i/>
                <w:color w:val="538135" w:themeColor="accent6" w:themeShade="BF"/>
                <w:lang w:val="fr-FR"/>
              </w:rPr>
              <w:t xml:space="preserve"> nationa</w:t>
            </w:r>
            <w:r>
              <w:rPr>
                <w:rFonts w:asciiTheme="majorHAnsi" w:hAnsiTheme="majorHAnsi" w:cs="Times New Roman"/>
                <w:i/>
                <w:color w:val="538135" w:themeColor="accent6" w:themeShade="BF"/>
                <w:lang w:val="fr-FR"/>
              </w:rPr>
              <w:t>l(a</w:t>
            </w:r>
            <w:r w:rsidRPr="0011160A">
              <w:rPr>
                <w:rFonts w:asciiTheme="majorHAnsi" w:hAnsiTheme="majorHAnsi" w:cs="Times New Roman"/>
                <w:i/>
                <w:color w:val="538135" w:themeColor="accent6" w:themeShade="BF"/>
                <w:lang w:val="fr-FR"/>
              </w:rPr>
              <w:t>ux</w:t>
            </w:r>
            <w:r>
              <w:rPr>
                <w:rFonts w:asciiTheme="majorHAnsi" w:hAnsiTheme="majorHAnsi" w:cs="Times New Roman"/>
                <w:i/>
                <w:color w:val="538135" w:themeColor="accent6" w:themeShade="BF"/>
                <w:lang w:val="fr-FR"/>
              </w:rPr>
              <w:t>)</w:t>
            </w:r>
            <w:r w:rsidRPr="0011160A">
              <w:rPr>
                <w:rFonts w:asciiTheme="majorHAnsi" w:hAnsiTheme="majorHAnsi" w:cs="Times New Roman"/>
                <w:i/>
                <w:color w:val="538135" w:themeColor="accent6" w:themeShade="BF"/>
                <w:lang w:val="fr-FR"/>
              </w:rPr>
              <w:t xml:space="preserve"> </w:t>
            </w:r>
            <w:r>
              <w:rPr>
                <w:rFonts w:asciiTheme="majorHAnsi" w:hAnsiTheme="majorHAnsi" w:cs="Times New Roman"/>
                <w:i/>
                <w:color w:val="538135" w:themeColor="accent6" w:themeShade="BF"/>
                <w:lang w:val="fr-FR"/>
              </w:rPr>
              <w:t xml:space="preserve">afin de soutenir l’adaptation au changement climatique au niveau local. Toute information sur les partenaires opérationnels et les mécanismes financiers serait la bienvenue. </w:t>
            </w:r>
          </w:p>
          <w:p w:rsidR="001C6010" w:rsidRPr="0011160A" w:rsidRDefault="001C6010">
            <w:pPr>
              <w:rPr>
                <w:rFonts w:asciiTheme="majorHAnsi" w:hAnsiTheme="majorHAnsi" w:cs="Times New Roman"/>
                <w:sz w:val="24"/>
                <w:szCs w:val="24"/>
                <w:lang w:val="fr-FR"/>
              </w:rPr>
            </w:pPr>
          </w:p>
          <w:p w:rsidR="00D1737B" w:rsidRPr="0011160A" w:rsidRDefault="00D1737B">
            <w:pPr>
              <w:rPr>
                <w:rFonts w:asciiTheme="majorHAnsi" w:hAnsiTheme="majorHAnsi" w:cs="Times New Roman"/>
                <w:sz w:val="24"/>
                <w:szCs w:val="24"/>
                <w:lang w:val="fr-FR"/>
              </w:rPr>
            </w:pPr>
          </w:p>
        </w:tc>
      </w:tr>
      <w:tr w:rsidR="00C02A74" w:rsidRPr="00CE33C5" w:rsidTr="009E4EA2">
        <w:tc>
          <w:tcPr>
            <w:tcW w:w="9350" w:type="dxa"/>
            <w:shd w:val="clear" w:color="auto" w:fill="B4C6E7" w:themeFill="accent5" w:themeFillTint="66"/>
          </w:tcPr>
          <w:p w:rsidR="00E625DF" w:rsidRPr="00CE33C5" w:rsidRDefault="00CE33C5">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outils et méthodes </w:t>
            </w:r>
            <w:r>
              <w:rPr>
                <w:rFonts w:asciiTheme="majorHAnsi" w:hAnsiTheme="majorHAnsi" w:cs="Times New Roman"/>
                <w:b/>
                <w:sz w:val="24"/>
                <w:szCs w:val="24"/>
                <w:lang w:val="fr-FR"/>
              </w:rPr>
              <w:t>pertinents :</w:t>
            </w:r>
          </w:p>
        </w:tc>
      </w:tr>
      <w:tr w:rsidR="00C02A74" w:rsidRPr="00C76AD0" w:rsidTr="00D80324">
        <w:tc>
          <w:tcPr>
            <w:tcW w:w="9350" w:type="dxa"/>
          </w:tcPr>
          <w:p w:rsidR="00C76AD0" w:rsidRPr="00626100" w:rsidRDefault="00C76AD0" w:rsidP="00C76AD0">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outils et méthodes </w:t>
            </w:r>
            <w:r>
              <w:rPr>
                <w:rFonts w:asciiTheme="majorHAnsi" w:hAnsiTheme="majorHAnsi" w:cs="Times New Roman"/>
                <w:i/>
                <w:color w:val="538135" w:themeColor="accent6" w:themeShade="BF"/>
                <w:lang w:val="fr-FR"/>
              </w:rPr>
              <w:t xml:space="preserve">qui ont </w:t>
            </w:r>
            <w:r w:rsidR="000A45DA">
              <w:rPr>
                <w:rFonts w:asciiTheme="majorHAnsi" w:hAnsiTheme="majorHAnsi" w:cs="Times New Roman"/>
                <w:i/>
                <w:color w:val="538135" w:themeColor="accent6" w:themeShade="BF"/>
                <w:lang w:val="fr-FR"/>
              </w:rPr>
              <w:t>été développés ou utilisés afin de soutenir l’adaptation au changement climatique au niveau local.</w:t>
            </w:r>
          </w:p>
          <w:p w:rsidR="001C6010" w:rsidRPr="00C76AD0" w:rsidRDefault="001C6010">
            <w:pPr>
              <w:rPr>
                <w:rFonts w:asciiTheme="majorHAnsi" w:hAnsiTheme="majorHAnsi" w:cs="Times New Roman"/>
                <w:sz w:val="24"/>
                <w:szCs w:val="24"/>
                <w:lang w:val="fr-FR"/>
              </w:rPr>
            </w:pPr>
          </w:p>
          <w:p w:rsidR="001C6010" w:rsidRPr="00C76AD0" w:rsidRDefault="001C6010">
            <w:pPr>
              <w:rPr>
                <w:rFonts w:asciiTheme="majorHAnsi" w:hAnsiTheme="majorHAnsi" w:cs="Times New Roman"/>
                <w:sz w:val="24"/>
                <w:szCs w:val="24"/>
                <w:lang w:val="fr-FR"/>
              </w:rPr>
            </w:pPr>
          </w:p>
        </w:tc>
      </w:tr>
      <w:tr w:rsidR="00C02A74" w:rsidRPr="00CE33C5" w:rsidTr="009E4EA2">
        <w:tc>
          <w:tcPr>
            <w:tcW w:w="9350" w:type="dxa"/>
            <w:shd w:val="clear" w:color="auto" w:fill="B4C6E7" w:themeFill="accent5" w:themeFillTint="66"/>
          </w:tcPr>
          <w:p w:rsidR="00E625DF" w:rsidRPr="00CE33C5" w:rsidRDefault="00CE33C5">
            <w:pPr>
              <w:rPr>
                <w:rFonts w:asciiTheme="majorHAnsi" w:hAnsiTheme="majorHAnsi" w:cs="Times New Roman"/>
                <w:b/>
                <w:sz w:val="24"/>
                <w:szCs w:val="24"/>
                <w:lang w:val="fr-FR"/>
              </w:rPr>
            </w:pPr>
            <w:r>
              <w:rPr>
                <w:rFonts w:asciiTheme="majorHAnsi" w:hAnsiTheme="majorHAnsi" w:cs="Times New Roman"/>
                <w:b/>
                <w:sz w:val="24"/>
                <w:szCs w:val="24"/>
                <w:lang w:val="fr-FR"/>
              </w:rPr>
              <w:t xml:space="preserve">Résultats </w:t>
            </w:r>
            <w:r w:rsidRPr="00754085">
              <w:rPr>
                <w:rFonts w:asciiTheme="majorHAnsi" w:hAnsiTheme="majorHAnsi" w:cs="Times New Roman"/>
                <w:b/>
                <w:sz w:val="24"/>
                <w:szCs w:val="24"/>
                <w:lang w:val="fr-FR"/>
              </w:rPr>
              <w:t>des activités mises en œuvre :</w:t>
            </w:r>
          </w:p>
        </w:tc>
      </w:tr>
      <w:tr w:rsidR="00C02A74" w:rsidRPr="00C76AD0" w:rsidTr="00D80324">
        <w:tc>
          <w:tcPr>
            <w:tcW w:w="9350" w:type="dxa"/>
          </w:tcPr>
          <w:p w:rsidR="00C76AD0" w:rsidRPr="00626100" w:rsidRDefault="00C76AD0" w:rsidP="00C76AD0">
            <w:pPr>
              <w:rPr>
                <w:rFonts w:asciiTheme="majorHAnsi" w:hAnsiTheme="majorHAnsi" w:cs="Times New Roman"/>
                <w:i/>
                <w:color w:val="538135" w:themeColor="accent6" w:themeShade="BF"/>
                <w:lang w:val="fr-FR"/>
              </w:rPr>
            </w:pPr>
            <w:r>
              <w:rPr>
                <w:rFonts w:asciiTheme="majorHAnsi" w:hAnsiTheme="majorHAnsi" w:cs="Times New Roman"/>
                <w:i/>
                <w:color w:val="538135" w:themeColor="accent6" w:themeShade="BF"/>
                <w:lang w:val="fr-FR"/>
              </w:rPr>
              <w:t xml:space="preserve">Merci de fournir des informations sur les résultats des activités/processus décrits plus haut, et de ne pas hésiter à fournir des données quantitatives et/ou qualitatives pour étayer ces informations. </w:t>
            </w:r>
          </w:p>
          <w:p w:rsidR="00C76AD0" w:rsidRPr="00C76AD0" w:rsidRDefault="00C76AD0">
            <w:pPr>
              <w:rPr>
                <w:rFonts w:asciiTheme="majorHAnsi" w:hAnsiTheme="majorHAnsi" w:cs="Times New Roman"/>
                <w:sz w:val="24"/>
                <w:szCs w:val="24"/>
                <w:lang w:val="fr-FR"/>
              </w:rPr>
            </w:pPr>
          </w:p>
          <w:p w:rsidR="006D4BAF" w:rsidRPr="00C76AD0" w:rsidRDefault="006D4BAF">
            <w:pPr>
              <w:rPr>
                <w:rFonts w:asciiTheme="majorHAnsi" w:hAnsiTheme="majorHAnsi" w:cs="Times New Roman"/>
                <w:sz w:val="24"/>
                <w:szCs w:val="24"/>
                <w:lang w:val="fr-FR"/>
              </w:rPr>
            </w:pPr>
          </w:p>
        </w:tc>
      </w:tr>
      <w:tr w:rsidR="00C02A74" w:rsidRPr="00CE33C5" w:rsidTr="009E4EA2">
        <w:tc>
          <w:tcPr>
            <w:tcW w:w="9350" w:type="dxa"/>
            <w:shd w:val="clear" w:color="auto" w:fill="B4C6E7" w:themeFill="accent5" w:themeFillTint="66"/>
          </w:tcPr>
          <w:p w:rsidR="00E625DF" w:rsidRPr="00CE33C5" w:rsidRDefault="00CE33C5">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enseignements et des bonnes pratiques </w:t>
            </w:r>
            <w:r>
              <w:rPr>
                <w:rFonts w:asciiTheme="majorHAnsi" w:hAnsiTheme="majorHAnsi" w:cs="Times New Roman"/>
                <w:b/>
                <w:sz w:val="24"/>
                <w:szCs w:val="24"/>
                <w:lang w:val="fr-FR"/>
              </w:rPr>
              <w:t>identifiés :</w:t>
            </w:r>
          </w:p>
        </w:tc>
      </w:tr>
      <w:tr w:rsidR="00C02A74" w:rsidRPr="00C76AD0" w:rsidTr="00D80324">
        <w:tc>
          <w:tcPr>
            <w:tcW w:w="9350" w:type="dxa"/>
          </w:tcPr>
          <w:p w:rsidR="00C76AD0" w:rsidRDefault="00C76AD0" w:rsidP="00C76AD0">
            <w:pPr>
              <w:rPr>
                <w:rFonts w:ascii="Calibri Light" w:hAnsi="Calibri Light"/>
                <w:i/>
                <w:iCs/>
                <w:color w:val="538135"/>
                <w:lang w:val="fr-FR"/>
              </w:rPr>
            </w:pPr>
            <w:r>
              <w:rPr>
                <w:rFonts w:ascii="Calibri Light" w:hAnsi="Calibri Light"/>
                <w:i/>
                <w:iCs/>
                <w:color w:val="538135"/>
                <w:lang w:val="fr-FR"/>
              </w:rPr>
              <w:t xml:space="preserve">Merci de considérer les points suivants quand vous décrivez les enseignements et les bonne pratiques : (a) efficacité et impacts des activités/processus (ce qui inclut la mesurabilité des impacts), (b) efficience dans l’usage des ressources, (c) reproductibilité (dans différents lieux, à différentes échelles), (d) durabilité (soit répondre aux besoins économiques; sociaux et environnementaux actuels sans remettre en cause la possibilité de répondre à ces besoins à l’avenir). </w:t>
            </w:r>
          </w:p>
          <w:p w:rsidR="00C76AD0" w:rsidRPr="00C76AD0" w:rsidRDefault="00C76AD0">
            <w:pPr>
              <w:rPr>
                <w:rFonts w:asciiTheme="majorHAnsi" w:hAnsiTheme="majorHAnsi" w:cs="Times New Roman"/>
                <w:sz w:val="24"/>
                <w:szCs w:val="24"/>
                <w:lang w:val="fr-FR"/>
              </w:rPr>
            </w:pPr>
          </w:p>
          <w:p w:rsidR="003904CB" w:rsidRPr="00C76AD0" w:rsidRDefault="003904CB">
            <w:pPr>
              <w:rPr>
                <w:rFonts w:asciiTheme="majorHAnsi" w:hAnsiTheme="majorHAnsi" w:cs="Times New Roman"/>
                <w:sz w:val="24"/>
                <w:szCs w:val="24"/>
                <w:lang w:val="fr-FR"/>
              </w:rPr>
            </w:pPr>
          </w:p>
        </w:tc>
      </w:tr>
      <w:tr w:rsidR="00C02A74" w:rsidRPr="00F431D4" w:rsidTr="009E4EA2">
        <w:tc>
          <w:tcPr>
            <w:tcW w:w="9350" w:type="dxa"/>
            <w:shd w:val="clear" w:color="auto" w:fill="B4C6E7" w:themeFill="accent5" w:themeFillTint="66"/>
          </w:tcPr>
          <w:p w:rsidR="00E625DF" w:rsidRPr="00F431D4" w:rsidRDefault="00CE33C5">
            <w:pPr>
              <w:rPr>
                <w:rFonts w:asciiTheme="majorHAnsi" w:hAnsiTheme="majorHAnsi" w:cs="Times New Roman"/>
                <w:b/>
                <w:sz w:val="24"/>
                <w:szCs w:val="24"/>
              </w:rPr>
            </w:pPr>
            <w:r w:rsidRPr="00F431D4">
              <w:rPr>
                <w:rFonts w:asciiTheme="majorHAnsi" w:hAnsiTheme="majorHAnsi" w:cs="Times New Roman"/>
                <w:b/>
                <w:sz w:val="24"/>
                <w:szCs w:val="24"/>
              </w:rPr>
              <w:t>Descript</w:t>
            </w:r>
            <w:r>
              <w:rPr>
                <w:rFonts w:asciiTheme="majorHAnsi" w:hAnsiTheme="majorHAnsi" w:cs="Times New Roman"/>
                <w:b/>
                <w:sz w:val="24"/>
                <w:szCs w:val="24"/>
              </w:rPr>
              <w:t>ion des défis majeurs</w:t>
            </w:r>
            <w:r w:rsidRPr="00F431D4">
              <w:rPr>
                <w:rFonts w:asciiTheme="majorHAnsi" w:hAnsiTheme="majorHAnsi" w:cs="Times New Roman"/>
                <w:b/>
                <w:sz w:val="24"/>
                <w:szCs w:val="24"/>
              </w:rPr>
              <w:t>:</w:t>
            </w:r>
          </w:p>
        </w:tc>
      </w:tr>
      <w:tr w:rsidR="00C02A74" w:rsidRPr="00C76AD0" w:rsidTr="00D80324">
        <w:tc>
          <w:tcPr>
            <w:tcW w:w="9350" w:type="dxa"/>
          </w:tcPr>
          <w:p w:rsidR="00C76AD0" w:rsidRPr="00754085" w:rsidRDefault="00C76AD0" w:rsidP="00C76AD0">
            <w:pPr>
              <w:rPr>
                <w:rFonts w:asciiTheme="majorHAnsi" w:hAnsiTheme="majorHAnsi" w:cs="Times New Roman"/>
                <w:i/>
                <w:color w:val="538135" w:themeColor="accent6" w:themeShade="BF"/>
                <w:lang w:val="fr-FR"/>
              </w:rPr>
            </w:pPr>
            <w:r w:rsidRPr="00754085">
              <w:rPr>
                <w:rFonts w:asciiTheme="majorHAnsi" w:hAnsiTheme="majorHAnsi" w:cs="Times New Roman"/>
                <w:i/>
                <w:color w:val="538135" w:themeColor="accent6" w:themeShade="BF"/>
                <w:lang w:val="fr-FR"/>
              </w:rPr>
              <w:t xml:space="preserve">Merci de décrire les défis majeurs associés à ces activités et processus </w:t>
            </w:r>
            <w:r>
              <w:rPr>
                <w:rFonts w:asciiTheme="majorHAnsi" w:hAnsiTheme="majorHAnsi" w:cs="Times New Roman"/>
                <w:i/>
                <w:color w:val="538135" w:themeColor="accent6" w:themeShade="BF"/>
                <w:lang w:val="fr-FR"/>
              </w:rPr>
              <w:t>ou à l’usage de ces outils/méthodes, que tout décideur politique, praticien ou au</w:t>
            </w:r>
            <w:r w:rsidR="000A45DA">
              <w:rPr>
                <w:rFonts w:asciiTheme="majorHAnsi" w:hAnsiTheme="majorHAnsi" w:cs="Times New Roman"/>
                <w:i/>
                <w:color w:val="538135" w:themeColor="accent6" w:themeShade="BF"/>
                <w:lang w:val="fr-FR"/>
              </w:rPr>
              <w:t xml:space="preserve">tre partie prenante intéressé à soutenir l’adaptation au changement climatique au niveau local </w:t>
            </w:r>
            <w:r>
              <w:rPr>
                <w:rFonts w:asciiTheme="majorHAnsi" w:hAnsiTheme="majorHAnsi" w:cs="Times New Roman"/>
                <w:i/>
                <w:color w:val="538135" w:themeColor="accent6" w:themeShade="BF"/>
                <w:lang w:val="fr-FR"/>
              </w:rPr>
              <w:t xml:space="preserve">devrait connaitre. </w:t>
            </w:r>
          </w:p>
          <w:p w:rsidR="00C76AD0" w:rsidRPr="00C76AD0" w:rsidRDefault="00C76AD0">
            <w:pPr>
              <w:rPr>
                <w:rFonts w:asciiTheme="majorHAnsi" w:hAnsiTheme="majorHAnsi" w:cs="Times New Roman"/>
                <w:sz w:val="24"/>
                <w:szCs w:val="24"/>
                <w:lang w:val="fr-FR"/>
              </w:rPr>
            </w:pPr>
          </w:p>
          <w:p w:rsidR="00D1737B" w:rsidRPr="00C76AD0" w:rsidRDefault="00D1737B">
            <w:pPr>
              <w:rPr>
                <w:rFonts w:asciiTheme="majorHAnsi" w:hAnsiTheme="majorHAnsi" w:cs="Times New Roman"/>
                <w:sz w:val="24"/>
                <w:szCs w:val="24"/>
                <w:lang w:val="fr-FR"/>
              </w:rPr>
            </w:pPr>
          </w:p>
        </w:tc>
      </w:tr>
      <w:tr w:rsidR="00C02A74" w:rsidRPr="00CE33C5" w:rsidTr="009E4EA2">
        <w:tc>
          <w:tcPr>
            <w:tcW w:w="9350" w:type="dxa"/>
            <w:shd w:val="clear" w:color="auto" w:fill="B4C6E7" w:themeFill="accent5" w:themeFillTint="66"/>
          </w:tcPr>
          <w:p w:rsidR="00E625DF" w:rsidRPr="00CE33C5" w:rsidRDefault="00CE33C5">
            <w:pPr>
              <w:rPr>
                <w:rFonts w:asciiTheme="majorHAnsi" w:hAnsiTheme="majorHAnsi" w:cs="Times New Roman"/>
                <w:b/>
                <w:sz w:val="24"/>
                <w:szCs w:val="24"/>
                <w:lang w:val="fr-FR"/>
              </w:rPr>
            </w:pPr>
            <w:r w:rsidRPr="003D4439">
              <w:rPr>
                <w:rFonts w:asciiTheme="majorHAnsi" w:hAnsiTheme="majorHAnsi" w:cs="Times New Roman"/>
                <w:b/>
                <w:sz w:val="24"/>
                <w:szCs w:val="24"/>
                <w:lang w:val="fr-FR"/>
              </w:rPr>
              <w:t>Prochaines étapes envisagées (selon qu’il convient):</w:t>
            </w:r>
          </w:p>
        </w:tc>
      </w:tr>
      <w:tr w:rsidR="00C02A74" w:rsidRPr="00C76AD0" w:rsidTr="00D80324">
        <w:trPr>
          <w:trHeight w:val="102"/>
        </w:trPr>
        <w:tc>
          <w:tcPr>
            <w:tcW w:w="9350" w:type="dxa"/>
          </w:tcPr>
          <w:p w:rsidR="00D1737B" w:rsidRPr="00C76AD0" w:rsidRDefault="00C76AD0" w:rsidP="000A45DA">
            <w:pPr>
              <w:rPr>
                <w:rFonts w:asciiTheme="majorHAnsi" w:hAnsiTheme="majorHAnsi" w:cs="Times New Roman"/>
                <w:sz w:val="24"/>
                <w:szCs w:val="24"/>
                <w:lang w:val="fr-FR"/>
              </w:rPr>
            </w:pPr>
            <w:r w:rsidRPr="003D4439">
              <w:rPr>
                <w:rFonts w:asciiTheme="majorHAnsi" w:hAnsiTheme="majorHAnsi" w:cs="Times New Roman"/>
                <w:i/>
                <w:color w:val="538135" w:themeColor="accent6" w:themeShade="BF"/>
                <w:lang w:val="fr-FR"/>
              </w:rPr>
              <w:t>Sur la base de cette expérience ou de ces recherches, de prochaines étapes sont-elles planifiées pour traiter ou étudier certains des défis identi</w:t>
            </w:r>
            <w:r>
              <w:rPr>
                <w:rFonts w:asciiTheme="majorHAnsi" w:hAnsiTheme="majorHAnsi" w:cs="Times New Roman"/>
                <w:i/>
                <w:color w:val="538135" w:themeColor="accent6" w:themeShade="BF"/>
                <w:lang w:val="fr-FR"/>
              </w:rPr>
              <w:t xml:space="preserve">fiés, accroitre l’échelle de mise en œuvre ou reproduire ces activités/processus. </w:t>
            </w:r>
          </w:p>
        </w:tc>
      </w:tr>
      <w:tr w:rsidR="00C02A74" w:rsidRPr="00F431D4" w:rsidTr="009E4EA2">
        <w:tc>
          <w:tcPr>
            <w:tcW w:w="9350" w:type="dxa"/>
            <w:shd w:val="clear" w:color="auto" w:fill="B4C6E7" w:themeFill="accent5" w:themeFillTint="66"/>
          </w:tcPr>
          <w:p w:rsidR="00E625DF" w:rsidRPr="00F431D4" w:rsidRDefault="00CE33C5">
            <w:pPr>
              <w:rPr>
                <w:rFonts w:asciiTheme="majorHAnsi" w:hAnsiTheme="majorHAnsi" w:cs="Times New Roman"/>
                <w:b/>
                <w:sz w:val="24"/>
                <w:szCs w:val="24"/>
              </w:rPr>
            </w:pPr>
            <w:r>
              <w:rPr>
                <w:rFonts w:asciiTheme="majorHAnsi" w:hAnsiTheme="majorHAnsi" w:cs="Times New Roman"/>
                <w:b/>
                <w:sz w:val="24"/>
                <w:szCs w:val="24"/>
              </w:rPr>
              <w:lastRenderedPageBreak/>
              <w:t>Liens hypertexte</w:t>
            </w:r>
            <w:r w:rsidRPr="00F431D4">
              <w:rPr>
                <w:rFonts w:asciiTheme="majorHAnsi" w:hAnsiTheme="majorHAnsi" w:cs="Times New Roman"/>
                <w:b/>
                <w:sz w:val="24"/>
                <w:szCs w:val="24"/>
              </w:rPr>
              <w:t>:</w:t>
            </w:r>
          </w:p>
        </w:tc>
      </w:tr>
      <w:tr w:rsidR="00C02A74" w:rsidRPr="00C76AD0" w:rsidTr="000121DA">
        <w:trPr>
          <w:trHeight w:val="286"/>
        </w:trPr>
        <w:tc>
          <w:tcPr>
            <w:tcW w:w="9350" w:type="dxa"/>
          </w:tcPr>
          <w:p w:rsidR="00D1737B" w:rsidRDefault="00C76AD0">
            <w:pPr>
              <w:rPr>
                <w:rFonts w:asciiTheme="majorHAnsi" w:hAnsiTheme="majorHAnsi" w:cs="Times New Roman"/>
                <w:i/>
                <w:color w:val="538135" w:themeColor="accent6" w:themeShade="BF"/>
                <w:lang w:val="fr-FR"/>
              </w:rPr>
            </w:pPr>
            <w:r w:rsidRPr="00C76AD0">
              <w:rPr>
                <w:rFonts w:asciiTheme="majorHAnsi" w:hAnsiTheme="majorHAnsi" w:cs="Times New Roman"/>
                <w:i/>
                <w:color w:val="538135" w:themeColor="accent6" w:themeShade="BF"/>
                <w:lang w:val="fr-FR"/>
              </w:rPr>
              <w:t xml:space="preserve">Merci de fournir les liens hypertexte vers les </w:t>
            </w:r>
            <w:r>
              <w:rPr>
                <w:rFonts w:asciiTheme="majorHAnsi" w:hAnsiTheme="majorHAnsi" w:cs="Times New Roman"/>
                <w:i/>
                <w:color w:val="538135" w:themeColor="accent6" w:themeShade="BF"/>
                <w:lang w:val="fr-FR"/>
              </w:rPr>
              <w:t xml:space="preserve"> sources des </w:t>
            </w:r>
            <w:r w:rsidRPr="00C76AD0">
              <w:rPr>
                <w:rFonts w:asciiTheme="majorHAnsi" w:hAnsiTheme="majorHAnsi" w:cs="Times New Roman"/>
                <w:i/>
                <w:color w:val="538135" w:themeColor="accent6" w:themeShade="BF"/>
                <w:lang w:val="fr-FR"/>
              </w:rPr>
              <w:t xml:space="preserve"> information</w:t>
            </w:r>
            <w:r>
              <w:rPr>
                <w:rFonts w:asciiTheme="majorHAnsi" w:hAnsiTheme="majorHAnsi" w:cs="Times New Roman"/>
                <w:i/>
                <w:color w:val="538135" w:themeColor="accent6" w:themeShade="BF"/>
                <w:lang w:val="fr-FR"/>
              </w:rPr>
              <w:t>s données plus haut.</w:t>
            </w:r>
          </w:p>
          <w:p w:rsidR="005318C0" w:rsidRPr="00C76AD0" w:rsidRDefault="005318C0">
            <w:pPr>
              <w:rPr>
                <w:rFonts w:asciiTheme="majorHAnsi" w:hAnsiTheme="majorHAnsi" w:cs="Times New Roman"/>
                <w:sz w:val="24"/>
                <w:szCs w:val="24"/>
                <w:lang w:val="fr-FR"/>
              </w:rPr>
            </w:pPr>
          </w:p>
        </w:tc>
      </w:tr>
    </w:tbl>
    <w:p w:rsidR="00E625DF" w:rsidRPr="000A45DA" w:rsidRDefault="000A45DA" w:rsidP="00E625D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lang w:val="fr-FR"/>
        </w:rPr>
      </w:pPr>
      <w:r w:rsidRPr="000A45DA">
        <w:rPr>
          <w:rFonts w:asciiTheme="majorHAnsi" w:hAnsiTheme="majorHAnsi" w:cs="Times New Roman"/>
          <w:b/>
          <w:color w:val="1F4E79" w:themeColor="accent1" w:themeShade="80"/>
          <w:sz w:val="24"/>
          <w:szCs w:val="24"/>
          <w:u w:val="single"/>
          <w:lang w:val="fr-FR"/>
        </w:rPr>
        <w:t>Questions transversales et liaisons avec le processus de</w:t>
      </w:r>
      <w:r>
        <w:rPr>
          <w:rFonts w:asciiTheme="majorHAnsi" w:hAnsiTheme="majorHAnsi" w:cs="Times New Roman"/>
          <w:b/>
          <w:color w:val="1F4E79" w:themeColor="accent1" w:themeShade="80"/>
          <w:sz w:val="24"/>
          <w:szCs w:val="24"/>
          <w:u w:val="single"/>
          <w:lang w:val="fr-FR"/>
        </w:rPr>
        <w:t xml:space="preserve"> formulation et de mise en œuvre des plans nationaux d’adaptation (PNA</w:t>
      </w:r>
      <w:r w:rsidR="00E625DF" w:rsidRPr="000A45DA">
        <w:rPr>
          <w:rFonts w:asciiTheme="majorHAnsi" w:hAnsiTheme="majorHAnsi" w:cs="Times New Roman"/>
          <w:b/>
          <w:color w:val="1F4E79" w:themeColor="accent1" w:themeShade="80"/>
          <w:sz w:val="24"/>
          <w:szCs w:val="24"/>
          <w:u w:val="single"/>
          <w:lang w:val="fr-FR"/>
        </w:rPr>
        <w:t>)</w:t>
      </w:r>
      <w:r w:rsidR="00E625DF" w:rsidRPr="00F431D4">
        <w:rPr>
          <w:rStyle w:val="FootnoteReference"/>
          <w:rFonts w:asciiTheme="majorHAnsi" w:hAnsiTheme="majorHAnsi" w:cs="Times New Roman"/>
          <w:b/>
          <w:color w:val="1F4E79" w:themeColor="accent1" w:themeShade="80"/>
          <w:sz w:val="24"/>
          <w:szCs w:val="24"/>
          <w:u w:val="single"/>
        </w:rPr>
        <w:footnoteReference w:id="5"/>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F36B28" w:rsidRPr="00C76AD0" w:rsidTr="009E4EA2">
        <w:tc>
          <w:tcPr>
            <w:tcW w:w="9355" w:type="dxa"/>
            <w:shd w:val="clear" w:color="auto" w:fill="B4C6E7" w:themeFill="accent5" w:themeFillTint="66"/>
          </w:tcPr>
          <w:p w:rsidR="00F36B28" w:rsidRPr="00C76AD0" w:rsidRDefault="00C76AD0" w:rsidP="006D4BAF">
            <w:pPr>
              <w:spacing w:before="100" w:beforeAutospacing="1" w:after="100" w:afterAutospacing="1"/>
              <w:rPr>
                <w:rFonts w:asciiTheme="majorHAnsi" w:hAnsiTheme="majorHAnsi" w:cs="Times New Roman"/>
                <w:i/>
                <w:color w:val="538135" w:themeColor="accent6" w:themeShade="BF"/>
                <w:lang w:val="fr-FR"/>
              </w:rPr>
            </w:pPr>
            <w:r w:rsidRPr="00BE7632">
              <w:rPr>
                <w:rFonts w:asciiTheme="majorHAnsi" w:hAnsiTheme="majorHAnsi" w:cs="Times New Roman"/>
                <w:b/>
                <w:sz w:val="24"/>
                <w:szCs w:val="24"/>
                <w:lang w:val="fr-FR"/>
              </w:rPr>
              <w:t>Description des activités, processus ou recherches pertinents</w:t>
            </w:r>
            <w:r>
              <w:rPr>
                <w:rFonts w:asciiTheme="majorHAnsi" w:hAnsiTheme="majorHAnsi" w:cs="Times New Roman"/>
                <w:b/>
                <w:sz w:val="24"/>
                <w:szCs w:val="24"/>
                <w:lang w:val="fr-FR"/>
              </w:rPr>
              <w:t> :</w:t>
            </w:r>
          </w:p>
        </w:tc>
      </w:tr>
      <w:tr w:rsidR="00E625DF" w:rsidRPr="00C76AD0" w:rsidTr="00F36B28">
        <w:tc>
          <w:tcPr>
            <w:tcW w:w="9355" w:type="dxa"/>
          </w:tcPr>
          <w:p w:rsidR="00C76AD0" w:rsidRPr="00C76AD0" w:rsidRDefault="00C76AD0" w:rsidP="00C76AD0">
            <w:pPr>
              <w:rPr>
                <w:rFonts w:asciiTheme="majorHAnsi" w:hAnsiTheme="majorHAnsi" w:cs="Times New Roman"/>
                <w:b/>
                <w:i/>
                <w:lang w:val="fr-FR"/>
              </w:rPr>
            </w:pPr>
            <w:r w:rsidRPr="00BE7632">
              <w:rPr>
                <w:rFonts w:asciiTheme="majorHAnsi" w:hAnsiTheme="majorHAnsi" w:cs="Times New Roman"/>
                <w:i/>
                <w:color w:val="538135" w:themeColor="accent6" w:themeShade="BF"/>
                <w:lang w:val="fr-FR"/>
              </w:rPr>
              <w:t xml:space="preserve">Merci de décrire les activités ou les processus </w:t>
            </w:r>
            <w:r w:rsidR="005318C0">
              <w:rPr>
                <w:rFonts w:asciiTheme="majorHAnsi" w:hAnsiTheme="majorHAnsi" w:cs="Times New Roman"/>
                <w:i/>
                <w:color w:val="538135" w:themeColor="accent6" w:themeShade="BF"/>
                <w:lang w:val="fr-FR"/>
              </w:rPr>
              <w:t>dans lesquels votre entité a été impliquée, que votre entité a étudié</w:t>
            </w:r>
            <w:r w:rsidR="005A5C5D">
              <w:rPr>
                <w:rFonts w:asciiTheme="majorHAnsi" w:hAnsiTheme="majorHAnsi" w:cs="Times New Roman"/>
                <w:i/>
                <w:color w:val="538135" w:themeColor="accent6" w:themeShade="BF"/>
                <w:lang w:val="fr-FR"/>
              </w:rPr>
              <w:t>s</w:t>
            </w:r>
            <w:r w:rsidR="005318C0">
              <w:rPr>
                <w:rFonts w:asciiTheme="majorHAnsi" w:hAnsiTheme="majorHAnsi" w:cs="Times New Roman"/>
                <w:i/>
                <w:color w:val="538135" w:themeColor="accent6" w:themeShade="BF"/>
                <w:lang w:val="fr-FR"/>
              </w:rPr>
              <w:t xml:space="preserve">  ou qui illustrent </w:t>
            </w:r>
            <w:r w:rsidR="005A5C5D">
              <w:rPr>
                <w:rFonts w:asciiTheme="majorHAnsi" w:hAnsiTheme="majorHAnsi" w:cs="Times New Roman"/>
                <w:i/>
                <w:color w:val="538135" w:themeColor="accent6" w:themeShade="BF"/>
                <w:lang w:val="fr-FR"/>
              </w:rPr>
              <w:t xml:space="preserve">les questions transversales et/ou les liaisons avec le processus de formulation et de mise en œuvre des PNA. </w:t>
            </w:r>
          </w:p>
          <w:p w:rsidR="000121DA" w:rsidRPr="00C76AD0" w:rsidRDefault="000121DA" w:rsidP="006D4BAF">
            <w:pPr>
              <w:spacing w:before="100" w:beforeAutospacing="1" w:after="100" w:afterAutospacing="1"/>
              <w:rPr>
                <w:rFonts w:asciiTheme="majorHAnsi" w:hAnsiTheme="majorHAnsi" w:cs="Times New Roman"/>
                <w:i/>
                <w:color w:val="FFD966" w:themeColor="accent4" w:themeTint="99"/>
                <w:lang w:val="fr-FR"/>
              </w:rPr>
            </w:pPr>
          </w:p>
        </w:tc>
      </w:tr>
      <w:tr w:rsidR="00F36B28" w:rsidRPr="005A5C5D" w:rsidTr="009E4EA2">
        <w:tc>
          <w:tcPr>
            <w:tcW w:w="9355" w:type="dxa"/>
            <w:shd w:val="clear" w:color="auto" w:fill="B4C6E7" w:themeFill="accent5" w:themeFillTint="66"/>
          </w:tcPr>
          <w:p w:rsidR="00F36B28" w:rsidRPr="005A5C5D" w:rsidRDefault="005A5C5D" w:rsidP="005A5C5D">
            <w:pPr>
              <w:rPr>
                <w:rFonts w:asciiTheme="majorHAnsi" w:hAnsiTheme="majorHAnsi" w:cs="Times New Roman"/>
                <w:lang w:val="fr-FR"/>
              </w:rPr>
            </w:pPr>
            <w:r w:rsidRPr="005A5C5D">
              <w:rPr>
                <w:rFonts w:asciiTheme="majorHAnsi" w:hAnsiTheme="majorHAnsi" w:cs="Times New Roman"/>
                <w:b/>
                <w:sz w:val="24"/>
                <w:szCs w:val="24"/>
                <w:lang w:val="fr-FR"/>
              </w:rPr>
              <w:t xml:space="preserve">Description des politiques, programmes ou projets pertinents au niveau national: </w:t>
            </w:r>
            <w:r w:rsidR="00F36B28" w:rsidRPr="005A5C5D">
              <w:rPr>
                <w:rFonts w:asciiTheme="majorHAnsi" w:hAnsiTheme="majorHAnsi" w:cs="Times New Roman"/>
                <w:b/>
                <w:sz w:val="24"/>
                <w:szCs w:val="24"/>
                <w:lang w:val="fr-FR"/>
              </w:rPr>
              <w:t xml:space="preserve"> </w:t>
            </w:r>
          </w:p>
        </w:tc>
      </w:tr>
      <w:tr w:rsidR="00E625DF" w:rsidRPr="00F431D4" w:rsidTr="00F36B28">
        <w:tc>
          <w:tcPr>
            <w:tcW w:w="9355" w:type="dxa"/>
          </w:tcPr>
          <w:p w:rsidR="005A5C5D" w:rsidRPr="005A5C5D" w:rsidRDefault="005A5C5D" w:rsidP="006D4BAF">
            <w:pPr>
              <w:spacing w:before="100" w:beforeAutospacing="1" w:after="100" w:afterAutospacing="1"/>
              <w:rPr>
                <w:rFonts w:asciiTheme="majorHAnsi" w:hAnsiTheme="majorHAnsi" w:cs="Times New Roman"/>
                <w:i/>
                <w:color w:val="538135" w:themeColor="accent6" w:themeShade="BF"/>
                <w:lang w:val="fr-FR"/>
              </w:rPr>
            </w:pPr>
            <w:r w:rsidRPr="005A5C5D">
              <w:rPr>
                <w:rFonts w:asciiTheme="majorHAnsi" w:hAnsiTheme="majorHAnsi" w:cs="Times New Roman"/>
                <w:i/>
                <w:color w:val="538135" w:themeColor="accent6" w:themeShade="BF"/>
                <w:lang w:val="fr-FR"/>
              </w:rPr>
              <w:t xml:space="preserve">Merci de décrire les politiques, programmes ou projets </w:t>
            </w:r>
            <w:r>
              <w:rPr>
                <w:rFonts w:asciiTheme="majorHAnsi" w:hAnsiTheme="majorHAnsi" w:cs="Times New Roman"/>
                <w:i/>
                <w:color w:val="538135" w:themeColor="accent6" w:themeShade="BF"/>
                <w:lang w:val="fr-FR"/>
              </w:rPr>
              <w:t xml:space="preserve">(ou tout autre initiative) </w:t>
            </w:r>
            <w:r w:rsidRPr="005A5C5D">
              <w:rPr>
                <w:rFonts w:asciiTheme="majorHAnsi" w:hAnsiTheme="majorHAnsi" w:cs="Times New Roman"/>
                <w:i/>
                <w:color w:val="538135" w:themeColor="accent6" w:themeShade="BF"/>
                <w:lang w:val="fr-FR"/>
              </w:rPr>
              <w:t>pertinents</w:t>
            </w:r>
            <w:r>
              <w:rPr>
                <w:rFonts w:asciiTheme="majorHAnsi" w:hAnsiTheme="majorHAnsi" w:cs="Times New Roman"/>
                <w:i/>
                <w:color w:val="538135" w:themeColor="accent6" w:themeShade="BF"/>
                <w:lang w:val="fr-FR"/>
              </w:rPr>
              <w:t xml:space="preserve"> mis en œuvre par un gouvernement national, qui intègre une action en faveur de l’adaptation au niveau local au processus de formulation et de mise en œuvre des PNA. Toute information sur les partenaires opérationnels et les mécanismes financiers serait la bienvenue.</w:t>
            </w:r>
          </w:p>
          <w:p w:rsidR="003904CB" w:rsidRPr="003904CB" w:rsidRDefault="003904CB" w:rsidP="005A5C5D">
            <w:pPr>
              <w:spacing w:before="100" w:beforeAutospacing="1" w:after="100" w:afterAutospacing="1"/>
              <w:rPr>
                <w:rFonts w:asciiTheme="majorHAnsi" w:hAnsiTheme="majorHAnsi" w:cs="Times New Roman"/>
                <w:i/>
                <w:color w:val="538135" w:themeColor="accent6" w:themeShade="BF"/>
              </w:rPr>
            </w:pPr>
          </w:p>
        </w:tc>
      </w:tr>
      <w:tr w:rsidR="00F36B28" w:rsidRPr="00CE33C5" w:rsidTr="009E4EA2">
        <w:tc>
          <w:tcPr>
            <w:tcW w:w="9355" w:type="dxa"/>
            <w:shd w:val="clear" w:color="auto" w:fill="B4C6E7" w:themeFill="accent5" w:themeFillTint="66"/>
          </w:tcPr>
          <w:p w:rsidR="00F36B28" w:rsidRPr="00CE33C5" w:rsidRDefault="00CE33C5" w:rsidP="006D4BAF">
            <w:pPr>
              <w:spacing w:before="100" w:beforeAutospacing="1" w:after="100" w:afterAutospacing="1"/>
              <w:rPr>
                <w:rFonts w:asciiTheme="majorHAnsi" w:hAnsiTheme="majorHAnsi" w:cs="Times New Roman"/>
                <w:i/>
                <w:color w:val="538135" w:themeColor="accent6" w:themeShade="BF"/>
                <w:lang w:val="fr-FR"/>
              </w:rPr>
            </w:pPr>
            <w:r w:rsidRPr="00754085">
              <w:rPr>
                <w:rFonts w:asciiTheme="majorHAnsi" w:hAnsiTheme="majorHAnsi" w:cs="Times New Roman"/>
                <w:b/>
                <w:sz w:val="24"/>
                <w:szCs w:val="24"/>
                <w:lang w:val="fr-FR"/>
              </w:rPr>
              <w:t xml:space="preserve">Description des outils et méthodes </w:t>
            </w:r>
            <w:r>
              <w:rPr>
                <w:rFonts w:asciiTheme="majorHAnsi" w:hAnsiTheme="majorHAnsi" w:cs="Times New Roman"/>
                <w:b/>
                <w:sz w:val="24"/>
                <w:szCs w:val="24"/>
                <w:lang w:val="fr-FR"/>
              </w:rPr>
              <w:t>pertinents :</w:t>
            </w:r>
          </w:p>
        </w:tc>
      </w:tr>
      <w:tr w:rsidR="00E625DF" w:rsidRPr="00C76AD0" w:rsidTr="00F36B28">
        <w:tc>
          <w:tcPr>
            <w:tcW w:w="9355" w:type="dxa"/>
          </w:tcPr>
          <w:p w:rsidR="005A5C5D" w:rsidRPr="00C76AD0" w:rsidRDefault="00C76AD0" w:rsidP="005A5C5D">
            <w:pPr>
              <w:rPr>
                <w:rFonts w:asciiTheme="majorHAnsi" w:hAnsiTheme="majorHAnsi" w:cs="Times New Roman"/>
                <w:b/>
                <w:i/>
                <w:lang w:val="fr-FR"/>
              </w:rPr>
            </w:pPr>
            <w:r w:rsidRPr="00754085">
              <w:rPr>
                <w:rFonts w:asciiTheme="majorHAnsi" w:hAnsiTheme="majorHAnsi" w:cs="Times New Roman"/>
                <w:i/>
                <w:color w:val="538135" w:themeColor="accent6" w:themeShade="BF"/>
                <w:lang w:val="fr-FR"/>
              </w:rPr>
              <w:t xml:space="preserve">Merci de décrire les outils et méthodes </w:t>
            </w:r>
            <w:r>
              <w:rPr>
                <w:rFonts w:asciiTheme="majorHAnsi" w:hAnsiTheme="majorHAnsi" w:cs="Times New Roman"/>
                <w:i/>
                <w:color w:val="538135" w:themeColor="accent6" w:themeShade="BF"/>
                <w:lang w:val="fr-FR"/>
              </w:rPr>
              <w:t xml:space="preserve">qui ont été développés ou utilisés pour </w:t>
            </w:r>
            <w:r w:rsidR="005A5C5D">
              <w:rPr>
                <w:rFonts w:asciiTheme="majorHAnsi" w:hAnsiTheme="majorHAnsi" w:cs="Times New Roman"/>
                <w:i/>
                <w:color w:val="538135" w:themeColor="accent6" w:themeShade="BF"/>
                <w:lang w:val="fr-FR"/>
              </w:rPr>
              <w:t xml:space="preserve">traiter des questions transversales et/ou les liaisons avec le processus de formulation et de mise en œuvre des PNA. </w:t>
            </w:r>
          </w:p>
          <w:p w:rsidR="00C76AD0" w:rsidRPr="005A5C5D" w:rsidRDefault="00C76AD0" w:rsidP="005A5C5D">
            <w:pPr>
              <w:rPr>
                <w:rFonts w:asciiTheme="majorHAnsi" w:hAnsiTheme="majorHAnsi" w:cs="Times New Roman"/>
                <w:i/>
                <w:color w:val="538135" w:themeColor="accent6" w:themeShade="BF"/>
                <w:lang w:val="fr-FR"/>
              </w:rPr>
            </w:pPr>
          </w:p>
          <w:p w:rsidR="003904CB" w:rsidRPr="00C76AD0" w:rsidRDefault="003904CB" w:rsidP="003904CB">
            <w:pPr>
              <w:spacing w:before="100" w:beforeAutospacing="1" w:after="100" w:afterAutospacing="1"/>
              <w:rPr>
                <w:rFonts w:asciiTheme="majorHAnsi" w:hAnsiTheme="majorHAnsi" w:cs="Times New Roman"/>
                <w:b/>
                <w:color w:val="ED7D31" w:themeColor="accent2"/>
                <w:sz w:val="24"/>
                <w:szCs w:val="24"/>
                <w:u w:val="single"/>
                <w:lang w:val="fr-FR"/>
              </w:rPr>
            </w:pPr>
          </w:p>
        </w:tc>
      </w:tr>
      <w:tr w:rsidR="00F36B28" w:rsidRPr="00CE33C5" w:rsidTr="009E4EA2">
        <w:tc>
          <w:tcPr>
            <w:tcW w:w="9355" w:type="dxa"/>
            <w:shd w:val="clear" w:color="auto" w:fill="B4C6E7" w:themeFill="accent5" w:themeFillTint="66"/>
          </w:tcPr>
          <w:p w:rsidR="00F36B28" w:rsidRPr="00CE33C5" w:rsidRDefault="00CE33C5" w:rsidP="006D4BAF">
            <w:pPr>
              <w:spacing w:before="100" w:beforeAutospacing="1" w:after="100" w:afterAutospacing="1"/>
              <w:rPr>
                <w:rFonts w:asciiTheme="majorHAnsi" w:hAnsiTheme="majorHAnsi" w:cs="Times New Roman"/>
                <w:i/>
                <w:color w:val="538135" w:themeColor="accent6" w:themeShade="BF"/>
                <w:lang w:val="fr-FR"/>
              </w:rPr>
            </w:pPr>
            <w:r>
              <w:rPr>
                <w:rFonts w:asciiTheme="majorHAnsi" w:hAnsiTheme="majorHAnsi" w:cs="Times New Roman"/>
                <w:b/>
                <w:sz w:val="24"/>
                <w:szCs w:val="24"/>
                <w:lang w:val="fr-FR"/>
              </w:rPr>
              <w:t xml:space="preserve">Résultats </w:t>
            </w:r>
            <w:r w:rsidRPr="00754085">
              <w:rPr>
                <w:rFonts w:asciiTheme="majorHAnsi" w:hAnsiTheme="majorHAnsi" w:cs="Times New Roman"/>
                <w:b/>
                <w:sz w:val="24"/>
                <w:szCs w:val="24"/>
                <w:lang w:val="fr-FR"/>
              </w:rPr>
              <w:t>des activités mises en œuvre :</w:t>
            </w:r>
          </w:p>
        </w:tc>
      </w:tr>
      <w:tr w:rsidR="00E625DF" w:rsidRPr="00C76AD0" w:rsidTr="00F36B28">
        <w:tc>
          <w:tcPr>
            <w:tcW w:w="9355" w:type="dxa"/>
          </w:tcPr>
          <w:p w:rsidR="00C76AD0" w:rsidRPr="005A5C5D" w:rsidRDefault="00C76AD0" w:rsidP="005A5C5D">
            <w:pPr>
              <w:rPr>
                <w:rFonts w:asciiTheme="majorHAnsi" w:hAnsiTheme="majorHAnsi" w:cs="Times New Roman"/>
                <w:i/>
                <w:color w:val="538135" w:themeColor="accent6" w:themeShade="BF"/>
                <w:lang w:val="fr-FR"/>
              </w:rPr>
            </w:pPr>
            <w:r>
              <w:rPr>
                <w:rFonts w:asciiTheme="majorHAnsi" w:hAnsiTheme="majorHAnsi" w:cs="Times New Roman"/>
                <w:i/>
                <w:color w:val="538135" w:themeColor="accent6" w:themeShade="BF"/>
                <w:lang w:val="fr-FR"/>
              </w:rPr>
              <w:t xml:space="preserve">Merci de fournir des informations sur les résultats des activités/processus décrits plus haut, et de ne pas hésiter à fournir des données quantitatives et/ou qualitatives pour étayer ces informations. </w:t>
            </w:r>
          </w:p>
          <w:p w:rsidR="006D4BAF" w:rsidRPr="00C76AD0" w:rsidRDefault="006D4BAF" w:rsidP="006D4BAF">
            <w:pPr>
              <w:spacing w:before="100" w:beforeAutospacing="1" w:after="100" w:afterAutospacing="1"/>
              <w:rPr>
                <w:rFonts w:asciiTheme="majorHAnsi" w:hAnsiTheme="majorHAnsi" w:cs="Times New Roman"/>
                <w:b/>
                <w:color w:val="ED7D31" w:themeColor="accent2"/>
                <w:sz w:val="24"/>
                <w:szCs w:val="24"/>
                <w:u w:val="single"/>
                <w:lang w:val="fr-FR"/>
              </w:rPr>
            </w:pPr>
          </w:p>
        </w:tc>
      </w:tr>
      <w:tr w:rsidR="00F36B28" w:rsidRPr="00CE33C5" w:rsidTr="009E4EA2">
        <w:tc>
          <w:tcPr>
            <w:tcW w:w="9355" w:type="dxa"/>
            <w:shd w:val="clear" w:color="auto" w:fill="B4C6E7" w:themeFill="accent5" w:themeFillTint="66"/>
          </w:tcPr>
          <w:p w:rsidR="00F36B28" w:rsidRPr="00CE33C5" w:rsidRDefault="00CE33C5" w:rsidP="006D4BAF">
            <w:pPr>
              <w:spacing w:before="100" w:beforeAutospacing="1" w:after="100" w:afterAutospacing="1"/>
              <w:rPr>
                <w:rFonts w:asciiTheme="majorHAnsi" w:hAnsiTheme="majorHAnsi" w:cs="Times New Roman"/>
                <w:i/>
                <w:color w:val="538135" w:themeColor="accent6" w:themeShade="BF"/>
                <w:lang w:val="fr-FR"/>
              </w:rPr>
            </w:pPr>
            <w:r w:rsidRPr="00754085">
              <w:rPr>
                <w:rFonts w:asciiTheme="majorHAnsi" w:hAnsiTheme="majorHAnsi" w:cs="Times New Roman"/>
                <w:b/>
                <w:sz w:val="24"/>
                <w:szCs w:val="24"/>
                <w:lang w:val="fr-FR"/>
              </w:rPr>
              <w:t xml:space="preserve">Description des enseignements et des bonnes pratiques </w:t>
            </w:r>
            <w:r>
              <w:rPr>
                <w:rFonts w:asciiTheme="majorHAnsi" w:hAnsiTheme="majorHAnsi" w:cs="Times New Roman"/>
                <w:b/>
                <w:sz w:val="24"/>
                <w:szCs w:val="24"/>
                <w:lang w:val="fr-FR"/>
              </w:rPr>
              <w:t>identifiés :</w:t>
            </w:r>
          </w:p>
        </w:tc>
      </w:tr>
      <w:tr w:rsidR="00E625DF" w:rsidRPr="00C76AD0" w:rsidTr="00F36B28">
        <w:tc>
          <w:tcPr>
            <w:tcW w:w="9355" w:type="dxa"/>
          </w:tcPr>
          <w:p w:rsidR="00C76AD0" w:rsidRDefault="00C76AD0" w:rsidP="00C76AD0">
            <w:pPr>
              <w:rPr>
                <w:rFonts w:ascii="Calibri Light" w:hAnsi="Calibri Light"/>
                <w:i/>
                <w:iCs/>
                <w:color w:val="538135"/>
                <w:lang w:val="fr-FR"/>
              </w:rPr>
            </w:pPr>
            <w:r>
              <w:rPr>
                <w:rFonts w:ascii="Calibri Light" w:hAnsi="Calibri Light"/>
                <w:i/>
                <w:iCs/>
                <w:color w:val="538135"/>
                <w:lang w:val="fr-FR"/>
              </w:rPr>
              <w:t xml:space="preserve">Merci de considérer les points suivants quand vous décrivez les enseignements et les bonne pratiques : (a) efficacité et impacts des activités/processus (ce qui inclut la mesurabilité des impacts), (b) efficience dans l’usage des ressources, (c) reproductibilité (dans différents lieux, à différentes échelles), (d) durabilité (soit répondre aux besoins économiques; sociaux et environnementaux actuels sans remettre en cause la possibilité de répondre à ces besoins à l’avenir). </w:t>
            </w:r>
          </w:p>
          <w:p w:rsidR="003904CB" w:rsidRPr="00C76AD0" w:rsidRDefault="003904CB" w:rsidP="000121DA">
            <w:pPr>
              <w:spacing w:before="100" w:beforeAutospacing="1" w:after="100" w:afterAutospacing="1"/>
              <w:rPr>
                <w:rFonts w:asciiTheme="majorHAnsi" w:hAnsiTheme="majorHAnsi" w:cs="Times New Roman"/>
                <w:b/>
                <w:color w:val="ED7D31" w:themeColor="accent2"/>
                <w:sz w:val="24"/>
                <w:szCs w:val="24"/>
                <w:u w:val="single"/>
                <w:lang w:val="fr-FR"/>
              </w:rPr>
            </w:pPr>
          </w:p>
        </w:tc>
      </w:tr>
      <w:tr w:rsidR="00F36B28" w:rsidRPr="00F431D4" w:rsidTr="009E4EA2">
        <w:trPr>
          <w:trHeight w:val="295"/>
        </w:trPr>
        <w:tc>
          <w:tcPr>
            <w:tcW w:w="9355" w:type="dxa"/>
            <w:shd w:val="clear" w:color="auto" w:fill="B4C6E7" w:themeFill="accent5" w:themeFillTint="66"/>
          </w:tcPr>
          <w:p w:rsidR="00F36B28" w:rsidRPr="00F431D4" w:rsidRDefault="00CE33C5" w:rsidP="006D4BAF">
            <w:pPr>
              <w:spacing w:before="100" w:beforeAutospacing="1" w:after="100" w:afterAutospacing="1"/>
              <w:rPr>
                <w:rFonts w:asciiTheme="majorHAnsi" w:hAnsiTheme="majorHAnsi" w:cs="Times New Roman"/>
                <w:i/>
                <w:color w:val="538135" w:themeColor="accent6" w:themeShade="BF"/>
              </w:rPr>
            </w:pPr>
            <w:r w:rsidRPr="00F431D4">
              <w:rPr>
                <w:rFonts w:asciiTheme="majorHAnsi" w:hAnsiTheme="majorHAnsi" w:cs="Times New Roman"/>
                <w:b/>
                <w:sz w:val="24"/>
                <w:szCs w:val="24"/>
              </w:rPr>
              <w:t>Descript</w:t>
            </w:r>
            <w:r>
              <w:rPr>
                <w:rFonts w:asciiTheme="majorHAnsi" w:hAnsiTheme="majorHAnsi" w:cs="Times New Roman"/>
                <w:b/>
                <w:sz w:val="24"/>
                <w:szCs w:val="24"/>
              </w:rPr>
              <w:t>ion des défis majeurs</w:t>
            </w:r>
            <w:r w:rsidRPr="00F431D4">
              <w:rPr>
                <w:rFonts w:asciiTheme="majorHAnsi" w:hAnsiTheme="majorHAnsi" w:cs="Times New Roman"/>
                <w:b/>
                <w:sz w:val="24"/>
                <w:szCs w:val="24"/>
              </w:rPr>
              <w:t>:</w:t>
            </w:r>
          </w:p>
        </w:tc>
      </w:tr>
      <w:tr w:rsidR="00E625DF" w:rsidRPr="00C76AD0" w:rsidTr="00F36B28">
        <w:trPr>
          <w:trHeight w:val="374"/>
        </w:trPr>
        <w:tc>
          <w:tcPr>
            <w:tcW w:w="9355" w:type="dxa"/>
          </w:tcPr>
          <w:p w:rsidR="00C76AD0" w:rsidRPr="005A5C5D" w:rsidRDefault="00C76AD0" w:rsidP="005A5C5D">
            <w:pPr>
              <w:rPr>
                <w:rFonts w:asciiTheme="majorHAnsi" w:hAnsiTheme="majorHAnsi" w:cs="Times New Roman"/>
                <w:b/>
                <w:i/>
                <w:lang w:val="fr-FR"/>
              </w:rPr>
            </w:pPr>
            <w:r w:rsidRPr="00754085">
              <w:rPr>
                <w:rFonts w:asciiTheme="majorHAnsi" w:hAnsiTheme="majorHAnsi" w:cs="Times New Roman"/>
                <w:i/>
                <w:color w:val="538135" w:themeColor="accent6" w:themeShade="BF"/>
                <w:lang w:val="fr-FR"/>
              </w:rPr>
              <w:t xml:space="preserve">Merci de décrire les défis majeurs associés à ces activités et processus </w:t>
            </w:r>
            <w:r>
              <w:rPr>
                <w:rFonts w:asciiTheme="majorHAnsi" w:hAnsiTheme="majorHAnsi" w:cs="Times New Roman"/>
                <w:i/>
                <w:color w:val="538135" w:themeColor="accent6" w:themeShade="BF"/>
                <w:lang w:val="fr-FR"/>
              </w:rPr>
              <w:t xml:space="preserve">ou à l’usage de ces outils/méthodes, que tout décideur politique, praticien ou autre partie prenante intéressé </w:t>
            </w:r>
            <w:r w:rsidR="005A5C5D">
              <w:rPr>
                <w:rFonts w:asciiTheme="majorHAnsi" w:hAnsiTheme="majorHAnsi" w:cs="Times New Roman"/>
                <w:i/>
                <w:color w:val="538135" w:themeColor="accent6" w:themeShade="BF"/>
                <w:lang w:val="fr-FR"/>
              </w:rPr>
              <w:t xml:space="preserve">à traiter des questions transversales et/ou les liaisons avec le processus de formulation et de mise en œuvre des PNA </w:t>
            </w:r>
            <w:r>
              <w:rPr>
                <w:rFonts w:asciiTheme="majorHAnsi" w:hAnsiTheme="majorHAnsi" w:cs="Times New Roman"/>
                <w:i/>
                <w:color w:val="538135" w:themeColor="accent6" w:themeShade="BF"/>
                <w:lang w:val="fr-FR"/>
              </w:rPr>
              <w:t xml:space="preserve">devrait connaitre. </w:t>
            </w:r>
          </w:p>
          <w:p w:rsidR="006D4BAF" w:rsidRPr="00C76AD0" w:rsidRDefault="006D4BAF" w:rsidP="006D4BAF">
            <w:pPr>
              <w:spacing w:before="100" w:beforeAutospacing="1" w:after="100" w:afterAutospacing="1"/>
              <w:rPr>
                <w:rFonts w:asciiTheme="majorHAnsi" w:hAnsiTheme="majorHAnsi" w:cs="Times New Roman"/>
                <w:b/>
                <w:color w:val="ED7D31" w:themeColor="accent2"/>
                <w:sz w:val="24"/>
                <w:szCs w:val="24"/>
                <w:u w:val="single"/>
                <w:lang w:val="fr-FR"/>
              </w:rPr>
            </w:pPr>
          </w:p>
        </w:tc>
      </w:tr>
      <w:tr w:rsidR="00F36B28" w:rsidRPr="00CE33C5" w:rsidTr="009E4EA2">
        <w:tc>
          <w:tcPr>
            <w:tcW w:w="9355" w:type="dxa"/>
            <w:shd w:val="clear" w:color="auto" w:fill="B4C6E7" w:themeFill="accent5" w:themeFillTint="66"/>
          </w:tcPr>
          <w:p w:rsidR="00F36B28" w:rsidRPr="00CE33C5" w:rsidRDefault="00CE33C5" w:rsidP="006D4BAF">
            <w:pPr>
              <w:spacing w:before="100" w:beforeAutospacing="1" w:after="100" w:afterAutospacing="1"/>
              <w:rPr>
                <w:rFonts w:asciiTheme="majorHAnsi" w:hAnsiTheme="majorHAnsi" w:cs="Times New Roman"/>
                <w:i/>
                <w:color w:val="538135" w:themeColor="accent6" w:themeShade="BF"/>
                <w:lang w:val="fr-FR"/>
              </w:rPr>
            </w:pPr>
            <w:r w:rsidRPr="003D4439">
              <w:rPr>
                <w:rFonts w:asciiTheme="majorHAnsi" w:hAnsiTheme="majorHAnsi" w:cs="Times New Roman"/>
                <w:b/>
                <w:sz w:val="24"/>
                <w:szCs w:val="24"/>
                <w:lang w:val="fr-FR"/>
              </w:rPr>
              <w:t>Prochaines étapes envisagées (selon qu’il convient):</w:t>
            </w:r>
          </w:p>
        </w:tc>
      </w:tr>
      <w:tr w:rsidR="00E625DF" w:rsidRPr="00C76AD0" w:rsidTr="00F36B28">
        <w:tc>
          <w:tcPr>
            <w:tcW w:w="9355" w:type="dxa"/>
          </w:tcPr>
          <w:p w:rsidR="003904CB" w:rsidRPr="00C76AD0" w:rsidRDefault="00C76AD0" w:rsidP="005A5C5D">
            <w:pPr>
              <w:rPr>
                <w:rFonts w:asciiTheme="majorHAnsi" w:hAnsiTheme="majorHAnsi" w:cs="Times New Roman"/>
                <w:i/>
                <w:color w:val="538135" w:themeColor="accent6" w:themeShade="BF"/>
                <w:lang w:val="fr-FR"/>
              </w:rPr>
            </w:pPr>
            <w:r w:rsidRPr="003D4439">
              <w:rPr>
                <w:rFonts w:asciiTheme="majorHAnsi" w:hAnsiTheme="majorHAnsi" w:cs="Times New Roman"/>
                <w:i/>
                <w:color w:val="538135" w:themeColor="accent6" w:themeShade="BF"/>
                <w:lang w:val="fr-FR"/>
              </w:rPr>
              <w:lastRenderedPageBreak/>
              <w:t>Sur la base de cette expérience ou de ces recherches, de prochaines étapes sont-elles planifiées pour traiter ou étudier certains des défis identi</w:t>
            </w:r>
            <w:r>
              <w:rPr>
                <w:rFonts w:asciiTheme="majorHAnsi" w:hAnsiTheme="majorHAnsi" w:cs="Times New Roman"/>
                <w:i/>
                <w:color w:val="538135" w:themeColor="accent6" w:themeShade="BF"/>
                <w:lang w:val="fr-FR"/>
              </w:rPr>
              <w:t>fiés, accroitre l’échelle de mise en œuvre ou repr</w:t>
            </w:r>
            <w:r w:rsidR="005A5C5D">
              <w:rPr>
                <w:rFonts w:asciiTheme="majorHAnsi" w:hAnsiTheme="majorHAnsi" w:cs="Times New Roman"/>
                <w:i/>
                <w:color w:val="538135" w:themeColor="accent6" w:themeShade="BF"/>
                <w:lang w:val="fr-FR"/>
              </w:rPr>
              <w:t>oduire ces activités/processus ?</w:t>
            </w:r>
          </w:p>
        </w:tc>
      </w:tr>
      <w:tr w:rsidR="00F36B28" w:rsidRPr="00F431D4" w:rsidTr="009E4EA2">
        <w:tc>
          <w:tcPr>
            <w:tcW w:w="9355" w:type="dxa"/>
            <w:shd w:val="clear" w:color="auto" w:fill="B4C6E7" w:themeFill="accent5" w:themeFillTint="66"/>
          </w:tcPr>
          <w:p w:rsidR="00F36B28" w:rsidRPr="00F431D4" w:rsidRDefault="00CE33C5" w:rsidP="006D4BAF">
            <w:pPr>
              <w:spacing w:before="100" w:beforeAutospacing="1" w:after="100" w:afterAutospacing="1"/>
              <w:rPr>
                <w:rFonts w:asciiTheme="majorHAnsi" w:hAnsiTheme="majorHAnsi" w:cs="Times New Roman"/>
                <w:i/>
                <w:color w:val="538135" w:themeColor="accent6" w:themeShade="BF"/>
              </w:rPr>
            </w:pPr>
            <w:r>
              <w:rPr>
                <w:rFonts w:asciiTheme="majorHAnsi" w:hAnsiTheme="majorHAnsi" w:cs="Times New Roman"/>
                <w:b/>
                <w:sz w:val="24"/>
                <w:szCs w:val="24"/>
              </w:rPr>
              <w:t>Liens hypertexte</w:t>
            </w:r>
            <w:r w:rsidRPr="00F431D4">
              <w:rPr>
                <w:rFonts w:asciiTheme="majorHAnsi" w:hAnsiTheme="majorHAnsi" w:cs="Times New Roman"/>
                <w:b/>
                <w:sz w:val="24"/>
                <w:szCs w:val="24"/>
              </w:rPr>
              <w:t>:</w:t>
            </w:r>
          </w:p>
        </w:tc>
      </w:tr>
      <w:tr w:rsidR="00E625DF" w:rsidRPr="00C76AD0" w:rsidTr="00F36B28">
        <w:tc>
          <w:tcPr>
            <w:tcW w:w="9355" w:type="dxa"/>
          </w:tcPr>
          <w:p w:rsidR="006D4BAF" w:rsidRPr="00C76AD0" w:rsidRDefault="00C76AD0" w:rsidP="006D4BAF">
            <w:pPr>
              <w:spacing w:before="100" w:beforeAutospacing="1" w:after="100" w:afterAutospacing="1"/>
              <w:rPr>
                <w:rFonts w:asciiTheme="majorHAnsi" w:hAnsiTheme="majorHAnsi" w:cs="Times New Roman"/>
                <w:b/>
                <w:color w:val="ED7D31" w:themeColor="accent2"/>
                <w:u w:val="single"/>
                <w:lang w:val="fr-FR"/>
              </w:rPr>
            </w:pPr>
            <w:r w:rsidRPr="00C76AD0">
              <w:rPr>
                <w:rFonts w:asciiTheme="majorHAnsi" w:hAnsiTheme="majorHAnsi" w:cs="Times New Roman"/>
                <w:i/>
                <w:color w:val="538135" w:themeColor="accent6" w:themeShade="BF"/>
                <w:lang w:val="fr-FR"/>
              </w:rPr>
              <w:t xml:space="preserve">Merci de fournir les liens hypertexte vers les </w:t>
            </w:r>
            <w:r>
              <w:rPr>
                <w:rFonts w:asciiTheme="majorHAnsi" w:hAnsiTheme="majorHAnsi" w:cs="Times New Roman"/>
                <w:i/>
                <w:color w:val="538135" w:themeColor="accent6" w:themeShade="BF"/>
                <w:lang w:val="fr-FR"/>
              </w:rPr>
              <w:t xml:space="preserve"> sources des </w:t>
            </w:r>
            <w:r w:rsidRPr="00C76AD0">
              <w:rPr>
                <w:rFonts w:asciiTheme="majorHAnsi" w:hAnsiTheme="majorHAnsi" w:cs="Times New Roman"/>
                <w:i/>
                <w:color w:val="538135" w:themeColor="accent6" w:themeShade="BF"/>
                <w:lang w:val="fr-FR"/>
              </w:rPr>
              <w:t xml:space="preserve"> information</w:t>
            </w:r>
            <w:r>
              <w:rPr>
                <w:rFonts w:asciiTheme="majorHAnsi" w:hAnsiTheme="majorHAnsi" w:cs="Times New Roman"/>
                <w:i/>
                <w:color w:val="538135" w:themeColor="accent6" w:themeShade="BF"/>
                <w:lang w:val="fr-FR"/>
              </w:rPr>
              <w:t>s données plus haut.</w:t>
            </w:r>
          </w:p>
        </w:tc>
      </w:tr>
    </w:tbl>
    <w:p w:rsidR="006D4BAF" w:rsidRPr="000A45DA" w:rsidRDefault="000A45DA" w:rsidP="006D4BAF">
      <w:pPr>
        <w:pStyle w:val="ListParagraph"/>
        <w:numPr>
          <w:ilvl w:val="0"/>
          <w:numId w:val="5"/>
        </w:numPr>
        <w:spacing w:before="100" w:beforeAutospacing="1" w:after="100" w:afterAutospacing="1" w:line="240" w:lineRule="auto"/>
        <w:rPr>
          <w:rFonts w:asciiTheme="majorHAnsi" w:hAnsiTheme="majorHAnsi" w:cs="Times New Roman"/>
          <w:b/>
          <w:color w:val="1F4E79" w:themeColor="accent1" w:themeShade="80"/>
          <w:sz w:val="24"/>
          <w:szCs w:val="24"/>
          <w:u w:val="single"/>
          <w:lang w:val="fr-FR"/>
        </w:rPr>
      </w:pPr>
      <w:r w:rsidRPr="000A45DA">
        <w:rPr>
          <w:rFonts w:asciiTheme="majorHAnsi" w:hAnsiTheme="majorHAnsi" w:cs="Times New Roman"/>
          <w:b/>
          <w:color w:val="1F4E79" w:themeColor="accent1" w:themeShade="80"/>
          <w:sz w:val="24"/>
          <w:szCs w:val="24"/>
          <w:u w:val="single"/>
          <w:lang w:val="fr-FR"/>
        </w:rPr>
        <w:t>Partenariats ville-à-ville</w:t>
      </w:r>
      <w:r>
        <w:rPr>
          <w:rFonts w:asciiTheme="majorHAnsi" w:hAnsiTheme="majorHAnsi" w:cs="Times New Roman"/>
          <w:b/>
          <w:color w:val="1F4E79" w:themeColor="accent1" w:themeShade="80"/>
          <w:sz w:val="24"/>
          <w:szCs w:val="24"/>
          <w:u w:val="single"/>
          <w:lang w:val="fr-FR"/>
        </w:rPr>
        <w:t xml:space="preserve"> en faveur de</w:t>
      </w:r>
      <w:r w:rsidRPr="000A45DA">
        <w:rPr>
          <w:rFonts w:asciiTheme="majorHAnsi" w:hAnsiTheme="majorHAnsi" w:cs="Times New Roman"/>
          <w:b/>
          <w:color w:val="1F4E79" w:themeColor="accent1" w:themeShade="80"/>
          <w:sz w:val="24"/>
          <w:szCs w:val="24"/>
          <w:u w:val="single"/>
          <w:lang w:val="fr-FR"/>
        </w:rPr>
        <w:t xml:space="preserve"> l’adaptation au changement climatique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6D4BAF" w:rsidRPr="00AE6411" w:rsidTr="009E4EA2">
        <w:tc>
          <w:tcPr>
            <w:tcW w:w="9355" w:type="dxa"/>
            <w:shd w:val="clear" w:color="auto" w:fill="B4C6E7" w:themeFill="accent5" w:themeFillTint="66"/>
          </w:tcPr>
          <w:p w:rsidR="006D4BAF" w:rsidRPr="00AE6411" w:rsidRDefault="00AE6411" w:rsidP="006D4BAF">
            <w:pPr>
              <w:rPr>
                <w:rFonts w:asciiTheme="majorHAnsi" w:hAnsiTheme="majorHAnsi" w:cs="Times New Roman"/>
                <w:b/>
                <w:sz w:val="24"/>
                <w:szCs w:val="24"/>
                <w:lang w:val="fr-FR"/>
              </w:rPr>
            </w:pPr>
            <w:r w:rsidRPr="00BE7632">
              <w:rPr>
                <w:rFonts w:asciiTheme="majorHAnsi" w:hAnsiTheme="majorHAnsi" w:cs="Times New Roman"/>
                <w:b/>
                <w:sz w:val="24"/>
                <w:szCs w:val="24"/>
                <w:lang w:val="fr-FR"/>
              </w:rPr>
              <w:t>Description des activités, processus ou recherches pertinents</w:t>
            </w:r>
            <w:r>
              <w:rPr>
                <w:rFonts w:asciiTheme="majorHAnsi" w:hAnsiTheme="majorHAnsi" w:cs="Times New Roman"/>
                <w:b/>
                <w:sz w:val="24"/>
                <w:szCs w:val="24"/>
                <w:lang w:val="fr-FR"/>
              </w:rPr>
              <w:t> :</w:t>
            </w:r>
          </w:p>
        </w:tc>
      </w:tr>
      <w:tr w:rsidR="006D4BAF" w:rsidRPr="00C76AD0" w:rsidTr="00F36B28">
        <w:tc>
          <w:tcPr>
            <w:tcW w:w="9355" w:type="dxa"/>
          </w:tcPr>
          <w:p w:rsidR="00C76AD0" w:rsidRPr="00C76AD0" w:rsidRDefault="005A5C5D" w:rsidP="00E625DF">
            <w:pPr>
              <w:spacing w:before="100" w:beforeAutospacing="1" w:after="100" w:afterAutospacing="1"/>
              <w:rPr>
                <w:rFonts w:asciiTheme="majorHAnsi" w:hAnsiTheme="majorHAnsi" w:cs="Times New Roman"/>
                <w:b/>
                <w:color w:val="538135" w:themeColor="accent6" w:themeShade="BF"/>
                <w:sz w:val="24"/>
                <w:szCs w:val="24"/>
                <w:u w:val="single"/>
                <w:lang w:val="fr-FR"/>
              </w:rPr>
            </w:pPr>
            <w:r w:rsidRPr="00BE7632">
              <w:rPr>
                <w:rFonts w:asciiTheme="majorHAnsi" w:hAnsiTheme="majorHAnsi" w:cs="Times New Roman"/>
                <w:i/>
                <w:color w:val="538135" w:themeColor="accent6" w:themeShade="BF"/>
                <w:lang w:val="fr-FR"/>
              </w:rPr>
              <w:t xml:space="preserve">Merci de décrire les activités ou les processus </w:t>
            </w:r>
            <w:r>
              <w:rPr>
                <w:rFonts w:asciiTheme="majorHAnsi" w:hAnsiTheme="majorHAnsi" w:cs="Times New Roman"/>
                <w:i/>
                <w:color w:val="538135" w:themeColor="accent6" w:themeShade="BF"/>
                <w:lang w:val="fr-FR"/>
              </w:rPr>
              <w:t xml:space="preserve">dans lesquels votre entité a été impliquée, que votre entité a étudiés ou ont contribué à renforcer les partenariats ville-à-ville en faveur de l’adaptation aux changements climatiques. </w:t>
            </w:r>
          </w:p>
          <w:p w:rsidR="006D4BAF" w:rsidRPr="00C76AD0"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lang w:val="fr-FR"/>
              </w:rPr>
            </w:pPr>
          </w:p>
        </w:tc>
      </w:tr>
      <w:tr w:rsidR="006D4BAF" w:rsidRPr="00CE33C5" w:rsidTr="009E4EA2">
        <w:tc>
          <w:tcPr>
            <w:tcW w:w="9355" w:type="dxa"/>
            <w:shd w:val="clear" w:color="auto" w:fill="B4C6E7" w:themeFill="accent5" w:themeFillTint="66"/>
          </w:tcPr>
          <w:p w:rsidR="006D4BAF" w:rsidRPr="00CE33C5" w:rsidRDefault="00CE33C5" w:rsidP="006D4BAF">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outils et méthodes </w:t>
            </w:r>
            <w:r>
              <w:rPr>
                <w:rFonts w:asciiTheme="majorHAnsi" w:hAnsiTheme="majorHAnsi" w:cs="Times New Roman"/>
                <w:b/>
                <w:sz w:val="24"/>
                <w:szCs w:val="24"/>
                <w:lang w:val="fr-FR"/>
              </w:rPr>
              <w:t>pertinents :</w:t>
            </w:r>
          </w:p>
        </w:tc>
      </w:tr>
      <w:tr w:rsidR="006D4BAF" w:rsidRPr="00C76AD0" w:rsidTr="00F36B28">
        <w:tc>
          <w:tcPr>
            <w:tcW w:w="9355" w:type="dxa"/>
          </w:tcPr>
          <w:p w:rsidR="005A5C5D" w:rsidRPr="00C76AD0" w:rsidRDefault="00C76AD0" w:rsidP="005A5C5D">
            <w:pPr>
              <w:spacing w:before="100" w:beforeAutospacing="1" w:after="100" w:afterAutospacing="1"/>
              <w:rPr>
                <w:rFonts w:asciiTheme="majorHAnsi" w:hAnsiTheme="majorHAnsi" w:cs="Times New Roman"/>
                <w:b/>
                <w:color w:val="538135" w:themeColor="accent6" w:themeShade="BF"/>
                <w:sz w:val="24"/>
                <w:szCs w:val="24"/>
                <w:u w:val="single"/>
                <w:lang w:val="fr-FR"/>
              </w:rPr>
            </w:pPr>
            <w:r w:rsidRPr="00754085">
              <w:rPr>
                <w:rFonts w:asciiTheme="majorHAnsi" w:hAnsiTheme="majorHAnsi" w:cs="Times New Roman"/>
                <w:i/>
                <w:color w:val="538135" w:themeColor="accent6" w:themeShade="BF"/>
                <w:lang w:val="fr-FR"/>
              </w:rPr>
              <w:t xml:space="preserve">Merci de décrire les outils et méthodes </w:t>
            </w:r>
            <w:r>
              <w:rPr>
                <w:rFonts w:asciiTheme="majorHAnsi" w:hAnsiTheme="majorHAnsi" w:cs="Times New Roman"/>
                <w:i/>
                <w:color w:val="538135" w:themeColor="accent6" w:themeShade="BF"/>
                <w:lang w:val="fr-FR"/>
              </w:rPr>
              <w:t xml:space="preserve">qui ont été développés ou utilisés pour </w:t>
            </w:r>
            <w:r w:rsidR="005A5C5D">
              <w:rPr>
                <w:rFonts w:asciiTheme="majorHAnsi" w:hAnsiTheme="majorHAnsi" w:cs="Times New Roman"/>
                <w:i/>
                <w:color w:val="538135" w:themeColor="accent6" w:themeShade="BF"/>
                <w:lang w:val="fr-FR"/>
              </w:rPr>
              <w:t xml:space="preserve">renforcer les partenariats ville-à-ville en faveur de l’adaptation aux changements climatiques. </w:t>
            </w:r>
          </w:p>
          <w:p w:rsidR="006D4BAF" w:rsidRPr="00C76AD0"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lang w:val="fr-FR"/>
              </w:rPr>
            </w:pPr>
          </w:p>
        </w:tc>
      </w:tr>
      <w:tr w:rsidR="006D4BAF" w:rsidRPr="00CE33C5" w:rsidTr="009E4EA2">
        <w:tc>
          <w:tcPr>
            <w:tcW w:w="9355" w:type="dxa"/>
            <w:shd w:val="clear" w:color="auto" w:fill="B4C6E7" w:themeFill="accent5" w:themeFillTint="66"/>
          </w:tcPr>
          <w:p w:rsidR="006D4BAF" w:rsidRPr="00CE33C5" w:rsidRDefault="00CE33C5" w:rsidP="006D4BAF">
            <w:pPr>
              <w:rPr>
                <w:rFonts w:asciiTheme="majorHAnsi" w:hAnsiTheme="majorHAnsi" w:cs="Times New Roman"/>
                <w:b/>
                <w:sz w:val="24"/>
                <w:szCs w:val="24"/>
                <w:lang w:val="fr-FR"/>
              </w:rPr>
            </w:pPr>
            <w:r>
              <w:rPr>
                <w:rFonts w:asciiTheme="majorHAnsi" w:hAnsiTheme="majorHAnsi" w:cs="Times New Roman"/>
                <w:b/>
                <w:sz w:val="24"/>
                <w:szCs w:val="24"/>
                <w:lang w:val="fr-FR"/>
              </w:rPr>
              <w:t xml:space="preserve">Résultats </w:t>
            </w:r>
            <w:r w:rsidRPr="00754085">
              <w:rPr>
                <w:rFonts w:asciiTheme="majorHAnsi" w:hAnsiTheme="majorHAnsi" w:cs="Times New Roman"/>
                <w:b/>
                <w:sz w:val="24"/>
                <w:szCs w:val="24"/>
                <w:lang w:val="fr-FR"/>
              </w:rPr>
              <w:t>des activités mises en œuvre :</w:t>
            </w:r>
          </w:p>
        </w:tc>
      </w:tr>
      <w:tr w:rsidR="006D4BAF" w:rsidRPr="00C76AD0" w:rsidTr="00F36B28">
        <w:tc>
          <w:tcPr>
            <w:tcW w:w="9355" w:type="dxa"/>
          </w:tcPr>
          <w:p w:rsidR="00C76AD0" w:rsidRPr="0059151B" w:rsidRDefault="00C76AD0" w:rsidP="0059151B">
            <w:pPr>
              <w:rPr>
                <w:rFonts w:asciiTheme="majorHAnsi" w:hAnsiTheme="majorHAnsi" w:cs="Times New Roman"/>
                <w:i/>
                <w:color w:val="538135" w:themeColor="accent6" w:themeShade="BF"/>
                <w:lang w:val="fr-FR"/>
              </w:rPr>
            </w:pPr>
            <w:r>
              <w:rPr>
                <w:rFonts w:asciiTheme="majorHAnsi" w:hAnsiTheme="majorHAnsi" w:cs="Times New Roman"/>
                <w:i/>
                <w:color w:val="538135" w:themeColor="accent6" w:themeShade="BF"/>
                <w:lang w:val="fr-FR"/>
              </w:rPr>
              <w:t xml:space="preserve">Merci de fournir des informations sur les résultats des activités/processus décrits plus haut, et de ne pas hésiter à fournir des données quantitatives et/ou qualitatives pour étayer ces informations. </w:t>
            </w:r>
          </w:p>
          <w:p w:rsidR="006D4BAF" w:rsidRPr="00C76AD0"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lang w:val="fr-FR"/>
              </w:rPr>
            </w:pPr>
          </w:p>
        </w:tc>
      </w:tr>
      <w:tr w:rsidR="006D4BAF" w:rsidRPr="00CE33C5" w:rsidTr="009E4EA2">
        <w:tc>
          <w:tcPr>
            <w:tcW w:w="9355" w:type="dxa"/>
            <w:shd w:val="clear" w:color="auto" w:fill="B4C6E7" w:themeFill="accent5" w:themeFillTint="66"/>
          </w:tcPr>
          <w:p w:rsidR="006D4BAF" w:rsidRPr="00CE33C5" w:rsidRDefault="00CE33C5" w:rsidP="006D4BAF">
            <w:pPr>
              <w:rPr>
                <w:rFonts w:asciiTheme="majorHAnsi" w:hAnsiTheme="majorHAnsi" w:cs="Times New Roman"/>
                <w:b/>
                <w:sz w:val="24"/>
                <w:szCs w:val="24"/>
                <w:lang w:val="fr-FR"/>
              </w:rPr>
            </w:pPr>
            <w:r w:rsidRPr="00754085">
              <w:rPr>
                <w:rFonts w:asciiTheme="majorHAnsi" w:hAnsiTheme="majorHAnsi" w:cs="Times New Roman"/>
                <w:b/>
                <w:sz w:val="24"/>
                <w:szCs w:val="24"/>
                <w:lang w:val="fr-FR"/>
              </w:rPr>
              <w:t xml:space="preserve">Description des enseignements et des bonnes pratiques </w:t>
            </w:r>
            <w:r>
              <w:rPr>
                <w:rFonts w:asciiTheme="majorHAnsi" w:hAnsiTheme="majorHAnsi" w:cs="Times New Roman"/>
                <w:b/>
                <w:sz w:val="24"/>
                <w:szCs w:val="24"/>
                <w:lang w:val="fr-FR"/>
              </w:rPr>
              <w:t>identifiés :</w:t>
            </w:r>
          </w:p>
        </w:tc>
      </w:tr>
      <w:tr w:rsidR="006D4BAF" w:rsidRPr="00C76AD0" w:rsidTr="00F36B28">
        <w:tc>
          <w:tcPr>
            <w:tcW w:w="9355" w:type="dxa"/>
          </w:tcPr>
          <w:p w:rsidR="00C76AD0" w:rsidRDefault="00C76AD0" w:rsidP="00C76AD0">
            <w:pPr>
              <w:rPr>
                <w:rFonts w:ascii="Calibri Light" w:hAnsi="Calibri Light"/>
                <w:i/>
                <w:iCs/>
                <w:color w:val="538135"/>
                <w:lang w:val="fr-FR"/>
              </w:rPr>
            </w:pPr>
            <w:r>
              <w:rPr>
                <w:rFonts w:ascii="Calibri Light" w:hAnsi="Calibri Light"/>
                <w:i/>
                <w:iCs/>
                <w:color w:val="538135"/>
                <w:lang w:val="fr-FR"/>
              </w:rPr>
              <w:t xml:space="preserve">Merci de considérer les points suivants quand vous décrivez les enseignements et les bonne pratiques : (a) efficacité et impacts des activités/processus (ce qui inclut la mesurabilité des impacts), (b) efficience dans l’usage des ressources, (c) reproductibilité (dans différents lieux, à différentes échelles), (d) durabilité (soit répondre aux besoins économiques; sociaux et environnementaux actuels sans remettre en cause la possibilité de répondre à ces besoins à l’avenir). </w:t>
            </w:r>
          </w:p>
          <w:p w:rsidR="003904CB" w:rsidRPr="00C76AD0" w:rsidRDefault="003904CB" w:rsidP="000121DA">
            <w:pPr>
              <w:spacing w:before="100" w:beforeAutospacing="1" w:after="100" w:afterAutospacing="1"/>
              <w:rPr>
                <w:rFonts w:ascii="Calibri Light" w:hAnsi="Calibri Light"/>
                <w:i/>
                <w:iCs/>
                <w:color w:val="538135"/>
                <w:lang w:val="fr-FR"/>
              </w:rPr>
            </w:pPr>
          </w:p>
        </w:tc>
      </w:tr>
      <w:tr w:rsidR="006D4BAF" w:rsidRPr="00F431D4" w:rsidTr="009E4EA2">
        <w:tc>
          <w:tcPr>
            <w:tcW w:w="9355" w:type="dxa"/>
            <w:shd w:val="clear" w:color="auto" w:fill="B4C6E7" w:themeFill="accent5" w:themeFillTint="66"/>
          </w:tcPr>
          <w:p w:rsidR="006D4BAF" w:rsidRPr="00F431D4" w:rsidRDefault="00CE33C5" w:rsidP="006D4BAF">
            <w:pPr>
              <w:rPr>
                <w:rFonts w:asciiTheme="majorHAnsi" w:hAnsiTheme="majorHAnsi" w:cs="Times New Roman"/>
                <w:b/>
                <w:sz w:val="24"/>
                <w:szCs w:val="24"/>
              </w:rPr>
            </w:pPr>
            <w:r w:rsidRPr="00F431D4">
              <w:rPr>
                <w:rFonts w:asciiTheme="majorHAnsi" w:hAnsiTheme="majorHAnsi" w:cs="Times New Roman"/>
                <w:b/>
                <w:sz w:val="24"/>
                <w:szCs w:val="24"/>
              </w:rPr>
              <w:t>Descript</w:t>
            </w:r>
            <w:r>
              <w:rPr>
                <w:rFonts w:asciiTheme="majorHAnsi" w:hAnsiTheme="majorHAnsi" w:cs="Times New Roman"/>
                <w:b/>
                <w:sz w:val="24"/>
                <w:szCs w:val="24"/>
              </w:rPr>
              <w:t>ion des défis majeurs</w:t>
            </w:r>
            <w:r w:rsidRPr="00F431D4">
              <w:rPr>
                <w:rFonts w:asciiTheme="majorHAnsi" w:hAnsiTheme="majorHAnsi" w:cs="Times New Roman"/>
                <w:b/>
                <w:sz w:val="24"/>
                <w:szCs w:val="24"/>
              </w:rPr>
              <w:t>:</w:t>
            </w:r>
          </w:p>
        </w:tc>
      </w:tr>
      <w:tr w:rsidR="006D4BAF" w:rsidRPr="00C76AD0" w:rsidTr="00F36B28">
        <w:tc>
          <w:tcPr>
            <w:tcW w:w="9355" w:type="dxa"/>
          </w:tcPr>
          <w:p w:rsidR="00C76AD0" w:rsidRPr="0059151B" w:rsidRDefault="00C76AD0" w:rsidP="00E625DF">
            <w:pPr>
              <w:spacing w:before="100" w:beforeAutospacing="1" w:after="100" w:afterAutospacing="1"/>
              <w:rPr>
                <w:rFonts w:asciiTheme="majorHAnsi" w:hAnsiTheme="majorHAnsi" w:cs="Times New Roman"/>
                <w:b/>
                <w:color w:val="538135" w:themeColor="accent6" w:themeShade="BF"/>
                <w:sz w:val="24"/>
                <w:szCs w:val="24"/>
                <w:u w:val="single"/>
                <w:lang w:val="fr-FR"/>
              </w:rPr>
            </w:pPr>
            <w:r w:rsidRPr="00754085">
              <w:rPr>
                <w:rFonts w:asciiTheme="majorHAnsi" w:hAnsiTheme="majorHAnsi" w:cs="Times New Roman"/>
                <w:i/>
                <w:color w:val="538135" w:themeColor="accent6" w:themeShade="BF"/>
                <w:lang w:val="fr-FR"/>
              </w:rPr>
              <w:t xml:space="preserve">Merci de décrire les défis majeurs associés à ces activités et processus </w:t>
            </w:r>
            <w:r>
              <w:rPr>
                <w:rFonts w:asciiTheme="majorHAnsi" w:hAnsiTheme="majorHAnsi" w:cs="Times New Roman"/>
                <w:i/>
                <w:color w:val="538135" w:themeColor="accent6" w:themeShade="BF"/>
                <w:lang w:val="fr-FR"/>
              </w:rPr>
              <w:t xml:space="preserve">ou à l’usage de ces outils/méthodes, que tout décideur politique, praticien ou autre partie prenante intéressé à mettre en œuvre des activités </w:t>
            </w:r>
            <w:r w:rsidR="0059151B">
              <w:rPr>
                <w:rFonts w:asciiTheme="majorHAnsi" w:hAnsiTheme="majorHAnsi" w:cs="Times New Roman"/>
                <w:i/>
                <w:color w:val="538135" w:themeColor="accent6" w:themeShade="BF"/>
                <w:lang w:val="fr-FR"/>
              </w:rPr>
              <w:t xml:space="preserve">destinées à renforcer les partenariats ville-à-ville en faveur de l’adaptation aux changements climatiques devrait connaitre. </w:t>
            </w:r>
          </w:p>
          <w:p w:rsidR="006D4BAF" w:rsidRPr="00C76AD0"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lang w:val="fr-FR"/>
              </w:rPr>
            </w:pPr>
          </w:p>
        </w:tc>
      </w:tr>
      <w:tr w:rsidR="006D4BAF" w:rsidRPr="00CE33C5" w:rsidTr="009E4EA2">
        <w:tc>
          <w:tcPr>
            <w:tcW w:w="9355" w:type="dxa"/>
            <w:shd w:val="clear" w:color="auto" w:fill="B4C6E7" w:themeFill="accent5" w:themeFillTint="66"/>
          </w:tcPr>
          <w:p w:rsidR="006D4BAF" w:rsidRPr="00CE33C5" w:rsidRDefault="00CE33C5" w:rsidP="006D4BAF">
            <w:pPr>
              <w:rPr>
                <w:rFonts w:asciiTheme="majorHAnsi" w:hAnsiTheme="majorHAnsi" w:cs="Times New Roman"/>
                <w:b/>
                <w:sz w:val="24"/>
                <w:szCs w:val="24"/>
                <w:lang w:val="fr-FR"/>
              </w:rPr>
            </w:pPr>
            <w:r w:rsidRPr="003D4439">
              <w:rPr>
                <w:rFonts w:asciiTheme="majorHAnsi" w:hAnsiTheme="majorHAnsi" w:cs="Times New Roman"/>
                <w:b/>
                <w:sz w:val="24"/>
                <w:szCs w:val="24"/>
                <w:lang w:val="fr-FR"/>
              </w:rPr>
              <w:t>Prochaines étapes envisagées (selon qu’il convient):</w:t>
            </w:r>
          </w:p>
        </w:tc>
      </w:tr>
      <w:tr w:rsidR="006D4BAF" w:rsidRPr="00C76AD0" w:rsidTr="00F36B28">
        <w:tc>
          <w:tcPr>
            <w:tcW w:w="9355" w:type="dxa"/>
          </w:tcPr>
          <w:p w:rsidR="00C76AD0" w:rsidRPr="0059151B" w:rsidRDefault="00C76AD0" w:rsidP="0059151B">
            <w:pPr>
              <w:rPr>
                <w:rFonts w:asciiTheme="majorHAnsi" w:hAnsiTheme="majorHAnsi" w:cs="Times New Roman"/>
                <w:i/>
                <w:color w:val="538135" w:themeColor="accent6" w:themeShade="BF"/>
                <w:lang w:val="fr-FR"/>
              </w:rPr>
            </w:pPr>
            <w:r w:rsidRPr="003D4439">
              <w:rPr>
                <w:rFonts w:asciiTheme="majorHAnsi" w:hAnsiTheme="majorHAnsi" w:cs="Times New Roman"/>
                <w:i/>
                <w:color w:val="538135" w:themeColor="accent6" w:themeShade="BF"/>
                <w:lang w:val="fr-FR"/>
              </w:rPr>
              <w:t>Sur la base de cette expérience ou de ces recherches, de prochaines étapes sont-elles planifiées pour traiter ou étudier certains des défis identi</w:t>
            </w:r>
            <w:r>
              <w:rPr>
                <w:rFonts w:asciiTheme="majorHAnsi" w:hAnsiTheme="majorHAnsi" w:cs="Times New Roman"/>
                <w:i/>
                <w:color w:val="538135" w:themeColor="accent6" w:themeShade="BF"/>
                <w:lang w:val="fr-FR"/>
              </w:rPr>
              <w:t xml:space="preserve">fiés, accroitre l’échelle de mise en œuvre ou reproduire ces activités/processus. </w:t>
            </w:r>
          </w:p>
          <w:p w:rsidR="006D4BAF" w:rsidRPr="00C76AD0" w:rsidRDefault="006D4BAF" w:rsidP="00E625DF">
            <w:pPr>
              <w:spacing w:before="100" w:beforeAutospacing="1" w:after="100" w:afterAutospacing="1"/>
              <w:rPr>
                <w:rFonts w:asciiTheme="majorHAnsi" w:hAnsiTheme="majorHAnsi" w:cs="Times New Roman"/>
                <w:b/>
                <w:color w:val="FFD966" w:themeColor="accent4" w:themeTint="99"/>
                <w:sz w:val="24"/>
                <w:szCs w:val="24"/>
                <w:u w:val="single"/>
                <w:lang w:val="fr-FR"/>
              </w:rPr>
            </w:pPr>
          </w:p>
        </w:tc>
      </w:tr>
      <w:tr w:rsidR="006D4BAF" w:rsidRPr="00F431D4" w:rsidTr="009E4EA2">
        <w:tc>
          <w:tcPr>
            <w:tcW w:w="9355" w:type="dxa"/>
            <w:shd w:val="clear" w:color="auto" w:fill="B4C6E7" w:themeFill="accent5" w:themeFillTint="66"/>
          </w:tcPr>
          <w:p w:rsidR="006D4BAF" w:rsidRPr="00F431D4" w:rsidRDefault="00CE33C5" w:rsidP="006D4BAF">
            <w:pPr>
              <w:rPr>
                <w:rFonts w:asciiTheme="majorHAnsi" w:hAnsiTheme="majorHAnsi" w:cs="Times New Roman"/>
                <w:b/>
                <w:sz w:val="24"/>
                <w:szCs w:val="24"/>
              </w:rPr>
            </w:pPr>
            <w:r>
              <w:rPr>
                <w:rFonts w:asciiTheme="majorHAnsi" w:hAnsiTheme="majorHAnsi" w:cs="Times New Roman"/>
                <w:b/>
                <w:sz w:val="24"/>
                <w:szCs w:val="24"/>
              </w:rPr>
              <w:t>Liens hypertexte</w:t>
            </w:r>
            <w:r w:rsidRPr="00F431D4">
              <w:rPr>
                <w:rFonts w:asciiTheme="majorHAnsi" w:hAnsiTheme="majorHAnsi" w:cs="Times New Roman"/>
                <w:b/>
                <w:sz w:val="24"/>
                <w:szCs w:val="24"/>
              </w:rPr>
              <w:t>:</w:t>
            </w:r>
          </w:p>
        </w:tc>
      </w:tr>
      <w:tr w:rsidR="006D4BAF" w:rsidRPr="00C76AD0" w:rsidTr="00F36B28">
        <w:tc>
          <w:tcPr>
            <w:tcW w:w="9355" w:type="dxa"/>
          </w:tcPr>
          <w:p w:rsidR="006D4BAF" w:rsidRDefault="00C76AD0" w:rsidP="00C76AD0">
            <w:pPr>
              <w:spacing w:before="100" w:beforeAutospacing="1" w:after="100" w:afterAutospacing="1"/>
              <w:rPr>
                <w:rFonts w:asciiTheme="majorHAnsi" w:hAnsiTheme="majorHAnsi" w:cs="Times New Roman"/>
                <w:i/>
                <w:color w:val="538135" w:themeColor="accent6" w:themeShade="BF"/>
                <w:lang w:val="fr-FR"/>
              </w:rPr>
            </w:pPr>
            <w:r w:rsidRPr="00C76AD0">
              <w:rPr>
                <w:rFonts w:asciiTheme="majorHAnsi" w:hAnsiTheme="majorHAnsi" w:cs="Times New Roman"/>
                <w:i/>
                <w:color w:val="538135" w:themeColor="accent6" w:themeShade="BF"/>
                <w:lang w:val="fr-FR"/>
              </w:rPr>
              <w:t xml:space="preserve">Merci de fournir les liens hypertexte vers les </w:t>
            </w:r>
            <w:r>
              <w:rPr>
                <w:rFonts w:asciiTheme="majorHAnsi" w:hAnsiTheme="majorHAnsi" w:cs="Times New Roman"/>
                <w:i/>
                <w:color w:val="538135" w:themeColor="accent6" w:themeShade="BF"/>
                <w:lang w:val="fr-FR"/>
              </w:rPr>
              <w:t xml:space="preserve"> sources des </w:t>
            </w:r>
            <w:r w:rsidRPr="00C76AD0">
              <w:rPr>
                <w:rFonts w:asciiTheme="majorHAnsi" w:hAnsiTheme="majorHAnsi" w:cs="Times New Roman"/>
                <w:i/>
                <w:color w:val="538135" w:themeColor="accent6" w:themeShade="BF"/>
                <w:lang w:val="fr-FR"/>
              </w:rPr>
              <w:t xml:space="preserve"> information</w:t>
            </w:r>
            <w:r>
              <w:rPr>
                <w:rFonts w:asciiTheme="majorHAnsi" w:hAnsiTheme="majorHAnsi" w:cs="Times New Roman"/>
                <w:i/>
                <w:color w:val="538135" w:themeColor="accent6" w:themeShade="BF"/>
                <w:lang w:val="fr-FR"/>
              </w:rPr>
              <w:t>s données plus haut.</w:t>
            </w:r>
          </w:p>
          <w:p w:rsidR="00C76AD0" w:rsidRPr="00C76AD0" w:rsidRDefault="00C76AD0" w:rsidP="00C76AD0">
            <w:pPr>
              <w:spacing w:before="100" w:beforeAutospacing="1" w:after="100" w:afterAutospacing="1"/>
              <w:rPr>
                <w:rFonts w:asciiTheme="majorHAnsi" w:hAnsiTheme="majorHAnsi" w:cs="Times New Roman"/>
                <w:b/>
                <w:color w:val="FFD966" w:themeColor="accent4" w:themeTint="99"/>
                <w:u w:val="single"/>
                <w:lang w:val="fr-FR"/>
              </w:rPr>
            </w:pPr>
          </w:p>
        </w:tc>
      </w:tr>
    </w:tbl>
    <w:p w:rsidR="00CE33C5" w:rsidRDefault="00CE33C5" w:rsidP="00C01D3A">
      <w:pPr>
        <w:jc w:val="both"/>
        <w:rPr>
          <w:rFonts w:asciiTheme="majorHAnsi" w:hAnsiTheme="majorHAnsi" w:cs="Times New Roman"/>
          <w:b/>
          <w:color w:val="1F4E79" w:themeColor="accent1" w:themeShade="80"/>
          <w:sz w:val="24"/>
          <w:szCs w:val="24"/>
        </w:rPr>
      </w:pPr>
    </w:p>
    <w:p w:rsidR="0059151B" w:rsidRDefault="0059151B" w:rsidP="00C01D3A">
      <w:pPr>
        <w:jc w:val="both"/>
        <w:rPr>
          <w:rFonts w:asciiTheme="majorHAnsi" w:hAnsiTheme="majorHAnsi" w:cs="Times New Roman"/>
          <w:b/>
          <w:color w:val="1F4E79" w:themeColor="accent1" w:themeShade="80"/>
          <w:sz w:val="24"/>
          <w:szCs w:val="24"/>
        </w:rPr>
      </w:pPr>
    </w:p>
    <w:p w:rsidR="0059151B" w:rsidRDefault="0059151B" w:rsidP="00C01D3A">
      <w:pPr>
        <w:jc w:val="both"/>
        <w:rPr>
          <w:rFonts w:asciiTheme="majorHAnsi" w:hAnsiTheme="majorHAnsi" w:cs="Times New Roman"/>
          <w:b/>
          <w:color w:val="1F4E79" w:themeColor="accent1" w:themeShade="80"/>
          <w:sz w:val="24"/>
          <w:szCs w:val="24"/>
        </w:rPr>
      </w:pPr>
    </w:p>
    <w:p w:rsidR="006D4BAF" w:rsidRPr="0059151B" w:rsidRDefault="0059151B" w:rsidP="00C01D3A">
      <w:pPr>
        <w:jc w:val="both"/>
        <w:rPr>
          <w:rFonts w:asciiTheme="majorHAnsi" w:hAnsiTheme="majorHAnsi" w:cs="Times New Roman"/>
          <w:b/>
          <w:color w:val="1F4E79" w:themeColor="accent1" w:themeShade="80"/>
          <w:sz w:val="24"/>
          <w:szCs w:val="24"/>
          <w:lang w:val="fr-FR"/>
        </w:rPr>
      </w:pPr>
      <w:r w:rsidRPr="0059151B">
        <w:rPr>
          <w:rFonts w:asciiTheme="majorHAnsi" w:hAnsiTheme="majorHAnsi" w:cs="Times New Roman"/>
          <w:b/>
          <w:color w:val="1F4E79" w:themeColor="accent1" w:themeShade="80"/>
          <w:sz w:val="24"/>
          <w:szCs w:val="24"/>
          <w:lang w:val="fr-FR"/>
        </w:rPr>
        <w:t>Informations complémentaires</w:t>
      </w:r>
      <w:r w:rsidR="006D4BAF" w:rsidRPr="0059151B">
        <w:rPr>
          <w:rFonts w:asciiTheme="majorHAnsi" w:hAnsiTheme="majorHAnsi" w:cs="Times New Roman"/>
          <w:b/>
          <w:color w:val="1F4E79" w:themeColor="accent1" w:themeShade="80"/>
          <w:sz w:val="24"/>
          <w:szCs w:val="24"/>
          <w:lang w:val="fr-FR"/>
        </w:rPr>
        <w:t>:</w:t>
      </w:r>
    </w:p>
    <w:p w:rsidR="006D4BAF" w:rsidRPr="0059151B" w:rsidRDefault="0059151B" w:rsidP="00C01D3A">
      <w:pPr>
        <w:jc w:val="both"/>
        <w:rPr>
          <w:rFonts w:asciiTheme="majorHAnsi" w:hAnsiTheme="majorHAnsi" w:cs="Times New Roman"/>
          <w:lang w:val="fr-FR"/>
        </w:rPr>
      </w:pPr>
      <w:r w:rsidRPr="0059151B">
        <w:rPr>
          <w:rFonts w:asciiTheme="majorHAnsi" w:hAnsiTheme="majorHAnsi" w:cs="Times New Roman"/>
          <w:lang w:val="fr-FR"/>
        </w:rPr>
        <w:t xml:space="preserve">N’hésitez pas à partager </w:t>
      </w:r>
      <w:r>
        <w:rPr>
          <w:rFonts w:asciiTheme="majorHAnsi" w:hAnsiTheme="majorHAnsi" w:cs="Times New Roman"/>
          <w:lang w:val="fr-FR"/>
        </w:rPr>
        <w:t>da</w:t>
      </w:r>
      <w:r w:rsidRPr="0059151B">
        <w:rPr>
          <w:rFonts w:asciiTheme="majorHAnsi" w:hAnsiTheme="majorHAnsi" w:cs="Times New Roman"/>
          <w:lang w:val="fr-FR"/>
        </w:rPr>
        <w:t>vantage d’informations en termes d’études de cas, d’outils/de méthodes</w:t>
      </w:r>
      <w:r w:rsidR="000A45DA">
        <w:rPr>
          <w:rFonts w:asciiTheme="majorHAnsi" w:hAnsiTheme="majorHAnsi" w:cs="Times New Roman"/>
          <w:lang w:val="fr-FR"/>
        </w:rPr>
        <w:t xml:space="preserve"> </w:t>
      </w:r>
      <w:r w:rsidRPr="0059151B">
        <w:rPr>
          <w:rFonts w:asciiTheme="majorHAnsi" w:hAnsiTheme="majorHAnsi" w:cs="Times New Roman"/>
          <w:lang w:val="fr-FR"/>
        </w:rPr>
        <w:t>ou d’autres res</w:t>
      </w:r>
      <w:r>
        <w:rPr>
          <w:rFonts w:asciiTheme="majorHAnsi" w:hAnsiTheme="majorHAnsi" w:cs="Times New Roman"/>
          <w:lang w:val="fr-FR"/>
        </w:rPr>
        <w:t>s</w:t>
      </w:r>
      <w:r w:rsidR="000A45DA">
        <w:rPr>
          <w:rFonts w:asciiTheme="majorHAnsi" w:hAnsiTheme="majorHAnsi" w:cs="Times New Roman"/>
          <w:lang w:val="fr-FR"/>
        </w:rPr>
        <w:t>ources</w:t>
      </w:r>
      <w:r w:rsidRPr="0059151B">
        <w:rPr>
          <w:rFonts w:asciiTheme="majorHAnsi" w:hAnsiTheme="majorHAnsi" w:cs="Times New Roman"/>
          <w:lang w:val="fr-FR"/>
        </w:rPr>
        <w:t xml:space="preserve"> sur le </w:t>
      </w:r>
      <w:r w:rsidR="000A45DA" w:rsidRPr="0059151B">
        <w:rPr>
          <w:rFonts w:asciiTheme="majorHAnsi" w:hAnsiTheme="majorHAnsi" w:cs="Times New Roman"/>
          <w:lang w:val="fr-FR"/>
        </w:rPr>
        <w:t>thème</w:t>
      </w:r>
      <w:r w:rsidRPr="0059151B">
        <w:rPr>
          <w:rFonts w:asciiTheme="majorHAnsi" w:hAnsiTheme="majorHAnsi" w:cs="Times New Roman"/>
          <w:lang w:val="fr-FR"/>
        </w:rPr>
        <w:t xml:space="preserve"> de l’adaptation aux changements climatique dans les établissements humains. Ces informations seront publiées sur l’</w:t>
      </w:r>
      <w:hyperlink r:id="rId11" w:history="1">
        <w:r w:rsidR="006D4BAF" w:rsidRPr="0059151B">
          <w:rPr>
            <w:rStyle w:val="Hyperlink"/>
            <w:rFonts w:asciiTheme="majorHAnsi" w:hAnsiTheme="majorHAnsi" w:cs="Times New Roman"/>
            <w:lang w:val="fr-FR"/>
          </w:rPr>
          <w:t>Adaptation Knowledge Portal</w:t>
        </w:r>
      </w:hyperlink>
      <w:r w:rsidR="006D4BAF" w:rsidRPr="0059151B">
        <w:rPr>
          <w:rFonts w:asciiTheme="majorHAnsi" w:hAnsiTheme="majorHAnsi" w:cs="Times New Roman"/>
          <w:lang w:val="fr-FR"/>
        </w:rPr>
        <w:t xml:space="preserve">: </w:t>
      </w:r>
    </w:p>
    <w:p w:rsidR="006D4BAF" w:rsidRPr="003904CB" w:rsidRDefault="00890A35" w:rsidP="00C01D3A">
      <w:pPr>
        <w:pStyle w:val="ListParagraph"/>
        <w:numPr>
          <w:ilvl w:val="1"/>
          <w:numId w:val="7"/>
        </w:numPr>
        <w:spacing w:after="0" w:line="240" w:lineRule="auto"/>
        <w:jc w:val="both"/>
        <w:rPr>
          <w:rFonts w:asciiTheme="majorHAnsi" w:hAnsiTheme="majorHAnsi" w:cs="Times New Roman"/>
        </w:rPr>
      </w:pPr>
      <w:hyperlink r:id="rId12" w:history="1">
        <w:r w:rsidR="0059151B" w:rsidRPr="0059151B">
          <w:rPr>
            <w:rStyle w:val="Hyperlink"/>
            <w:rFonts w:asciiTheme="majorHAnsi" w:hAnsiTheme="majorHAnsi" w:cs="Times New Roman"/>
          </w:rPr>
          <w:t>Etudes de cas</w:t>
        </w:r>
      </w:hyperlink>
      <w:r w:rsidR="0059151B">
        <w:rPr>
          <w:rFonts w:asciiTheme="majorHAnsi" w:hAnsiTheme="majorHAnsi" w:cs="Times New Roman"/>
        </w:rPr>
        <w:t xml:space="preserve"> </w:t>
      </w:r>
    </w:p>
    <w:p w:rsidR="006D4BAF" w:rsidRPr="003904CB" w:rsidRDefault="00890A35" w:rsidP="00C01D3A">
      <w:pPr>
        <w:pStyle w:val="ListParagraph"/>
        <w:numPr>
          <w:ilvl w:val="1"/>
          <w:numId w:val="7"/>
        </w:numPr>
        <w:spacing w:after="0" w:line="240" w:lineRule="auto"/>
        <w:jc w:val="both"/>
        <w:rPr>
          <w:rFonts w:asciiTheme="majorHAnsi" w:hAnsiTheme="majorHAnsi" w:cs="Times New Roman"/>
        </w:rPr>
      </w:pPr>
      <w:hyperlink r:id="rId13" w:history="1">
        <w:r w:rsidR="0059151B" w:rsidRPr="0059151B">
          <w:rPr>
            <w:rStyle w:val="Hyperlink"/>
            <w:rFonts w:asciiTheme="majorHAnsi" w:hAnsiTheme="majorHAnsi" w:cs="Times New Roman"/>
          </w:rPr>
          <w:t>Outils/méthodes</w:t>
        </w:r>
      </w:hyperlink>
    </w:p>
    <w:p w:rsidR="00E625DF" w:rsidRPr="0059151B" w:rsidRDefault="00890A35" w:rsidP="00C76AD0">
      <w:pPr>
        <w:pStyle w:val="ListParagraph"/>
        <w:numPr>
          <w:ilvl w:val="1"/>
          <w:numId w:val="7"/>
        </w:numPr>
        <w:spacing w:after="0" w:line="240" w:lineRule="auto"/>
        <w:jc w:val="both"/>
        <w:rPr>
          <w:rFonts w:asciiTheme="majorHAnsi" w:hAnsiTheme="majorHAnsi" w:cs="Times New Roman"/>
          <w:lang w:val="fr-FR"/>
        </w:rPr>
      </w:pPr>
      <w:hyperlink r:id="rId14" w:history="1">
        <w:r w:rsidR="0059151B" w:rsidRPr="0059151B">
          <w:rPr>
            <w:rStyle w:val="Hyperlink"/>
            <w:rFonts w:asciiTheme="majorHAnsi" w:hAnsiTheme="majorHAnsi" w:cs="Times New Roman"/>
            <w:lang w:val="fr-FR"/>
          </w:rPr>
          <w:t xml:space="preserve">Autres </w:t>
        </w:r>
        <w:r w:rsidR="006D4BAF" w:rsidRPr="0059151B">
          <w:rPr>
            <w:rStyle w:val="Hyperlink"/>
            <w:rFonts w:asciiTheme="majorHAnsi" w:hAnsiTheme="majorHAnsi" w:cs="Times New Roman"/>
            <w:lang w:val="fr-FR"/>
          </w:rPr>
          <w:t>res</w:t>
        </w:r>
        <w:r w:rsidR="0059151B" w:rsidRPr="0059151B">
          <w:rPr>
            <w:rStyle w:val="Hyperlink"/>
            <w:rFonts w:asciiTheme="majorHAnsi" w:hAnsiTheme="majorHAnsi" w:cs="Times New Roman"/>
            <w:lang w:val="fr-FR"/>
          </w:rPr>
          <w:t>s</w:t>
        </w:r>
        <w:r w:rsidR="006D4BAF" w:rsidRPr="0059151B">
          <w:rPr>
            <w:rStyle w:val="Hyperlink"/>
            <w:rFonts w:asciiTheme="majorHAnsi" w:hAnsiTheme="majorHAnsi" w:cs="Times New Roman"/>
            <w:lang w:val="fr-FR"/>
          </w:rPr>
          <w:t>ource(s)</w:t>
        </w:r>
      </w:hyperlink>
      <w:r w:rsidR="0059151B" w:rsidRPr="0059151B">
        <w:rPr>
          <w:rFonts w:asciiTheme="majorHAnsi" w:hAnsiTheme="majorHAnsi" w:cs="Times New Roman"/>
          <w:lang w:val="fr-FR"/>
        </w:rPr>
        <w:t xml:space="preserve"> (portails d’information en ligne, documents d’orientation</w:t>
      </w:r>
      <w:r w:rsidR="006D4BAF" w:rsidRPr="0059151B">
        <w:rPr>
          <w:rFonts w:asciiTheme="majorHAnsi" w:hAnsiTheme="majorHAnsi" w:cs="Times New Roman"/>
          <w:lang w:val="fr-FR"/>
        </w:rPr>
        <w:t xml:space="preserve">, </w:t>
      </w:r>
      <w:r w:rsidR="000A45DA" w:rsidRPr="0059151B">
        <w:rPr>
          <w:rFonts w:asciiTheme="majorHAnsi" w:hAnsiTheme="majorHAnsi" w:cs="Times New Roman"/>
          <w:lang w:val="fr-FR"/>
        </w:rPr>
        <w:t>matériel</w:t>
      </w:r>
      <w:r w:rsidR="0059151B" w:rsidRPr="0059151B">
        <w:rPr>
          <w:rFonts w:asciiTheme="majorHAnsi" w:hAnsiTheme="majorHAnsi" w:cs="Times New Roman"/>
          <w:lang w:val="fr-FR"/>
        </w:rPr>
        <w:t xml:space="preserve"> de formation, </w:t>
      </w:r>
      <w:r w:rsidR="000A45DA" w:rsidRPr="0059151B">
        <w:rPr>
          <w:rFonts w:asciiTheme="majorHAnsi" w:hAnsiTheme="majorHAnsi" w:cs="Times New Roman"/>
          <w:lang w:val="fr-FR"/>
        </w:rPr>
        <w:t>matériel</w:t>
      </w:r>
      <w:r w:rsidR="0059151B" w:rsidRPr="0059151B">
        <w:rPr>
          <w:rFonts w:asciiTheme="majorHAnsi" w:hAnsiTheme="majorHAnsi" w:cs="Times New Roman"/>
          <w:lang w:val="fr-FR"/>
        </w:rPr>
        <w:t xml:space="preserve"> </w:t>
      </w:r>
      <w:r w:rsidR="000A45DA" w:rsidRPr="0059151B">
        <w:rPr>
          <w:rFonts w:asciiTheme="majorHAnsi" w:hAnsiTheme="majorHAnsi" w:cs="Times New Roman"/>
          <w:lang w:val="fr-FR"/>
        </w:rPr>
        <w:t>multimédia</w:t>
      </w:r>
      <w:r w:rsidR="0059151B" w:rsidRPr="0059151B">
        <w:rPr>
          <w:rFonts w:asciiTheme="majorHAnsi" w:hAnsiTheme="majorHAnsi" w:cs="Times New Roman"/>
          <w:lang w:val="fr-FR"/>
        </w:rPr>
        <w:t>, rapports techniques, et publications scientifiques)</w:t>
      </w:r>
    </w:p>
    <w:sectPr w:rsidR="00E625DF" w:rsidRPr="0059151B" w:rsidSect="004F6DBC">
      <w:footerReference w:type="default" r:id="rId15"/>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A35" w:rsidRDefault="00890A35" w:rsidP="00697B1D">
      <w:pPr>
        <w:spacing w:after="0" w:line="240" w:lineRule="auto"/>
      </w:pPr>
      <w:r>
        <w:separator/>
      </w:r>
    </w:p>
  </w:endnote>
  <w:endnote w:type="continuationSeparator" w:id="0">
    <w:p w:rsidR="00890A35" w:rsidRDefault="00890A35"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5496"/>
      <w:docPartObj>
        <w:docPartGallery w:val="Page Numbers (Bottom of Page)"/>
        <w:docPartUnique/>
      </w:docPartObj>
    </w:sdtPr>
    <w:sdtEndPr>
      <w:rPr>
        <w:noProof/>
      </w:rPr>
    </w:sdtEndPr>
    <w:sdtContent>
      <w:p w:rsidR="00C76AD0" w:rsidRDefault="00C76AD0">
        <w:pPr>
          <w:pStyle w:val="Footer"/>
          <w:jc w:val="right"/>
        </w:pPr>
        <w:r>
          <w:fldChar w:fldCharType="begin"/>
        </w:r>
        <w:r>
          <w:instrText xml:space="preserve"> PAGE   \* MERGEFORMAT </w:instrText>
        </w:r>
        <w:r>
          <w:fldChar w:fldCharType="separate"/>
        </w:r>
        <w:r w:rsidR="00CE44C2">
          <w:rPr>
            <w:noProof/>
          </w:rPr>
          <w:t>2</w:t>
        </w:r>
        <w:r>
          <w:rPr>
            <w:noProof/>
          </w:rPr>
          <w:fldChar w:fldCharType="end"/>
        </w:r>
      </w:p>
    </w:sdtContent>
  </w:sdt>
  <w:p w:rsidR="00C76AD0" w:rsidRDefault="00C76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A35" w:rsidRDefault="00890A35" w:rsidP="00697B1D">
      <w:pPr>
        <w:spacing w:after="0" w:line="240" w:lineRule="auto"/>
      </w:pPr>
      <w:r>
        <w:separator/>
      </w:r>
    </w:p>
  </w:footnote>
  <w:footnote w:type="continuationSeparator" w:id="0">
    <w:p w:rsidR="00890A35" w:rsidRDefault="00890A35" w:rsidP="00697B1D">
      <w:pPr>
        <w:spacing w:after="0" w:line="240" w:lineRule="auto"/>
      </w:pPr>
      <w:r>
        <w:continuationSeparator/>
      </w:r>
    </w:p>
  </w:footnote>
  <w:footnote w:id="1">
    <w:p w:rsidR="00C76AD0" w:rsidRPr="00BE7632" w:rsidRDefault="00C76AD0" w:rsidP="00697B1D">
      <w:pPr>
        <w:pStyle w:val="FootnoteText"/>
        <w:rPr>
          <w:rFonts w:asciiTheme="majorHAnsi" w:hAnsiTheme="majorHAnsi"/>
          <w:lang w:val="fr-FR"/>
        </w:rPr>
      </w:pPr>
      <w:r w:rsidRPr="00BA7433">
        <w:rPr>
          <w:rStyle w:val="FootnoteReference"/>
          <w:rFonts w:asciiTheme="majorHAnsi" w:hAnsiTheme="majorHAnsi"/>
        </w:rPr>
        <w:footnoteRef/>
      </w:r>
      <w:r w:rsidRPr="00BE7632">
        <w:rPr>
          <w:rFonts w:asciiTheme="majorHAnsi" w:hAnsiTheme="majorHAnsi"/>
          <w:lang w:val="fr-FR"/>
        </w:rPr>
        <w:t xml:space="preserve"> Voir: </w:t>
      </w:r>
      <w:hyperlink r:id="rId1" w:history="1">
        <w:r w:rsidRPr="00BE7632">
          <w:rPr>
            <w:rStyle w:val="Hyperlink"/>
            <w:rFonts w:asciiTheme="majorHAnsi" w:hAnsiTheme="majorHAnsi"/>
            <w:szCs w:val="18"/>
            <w:lang w:val="fr-FR"/>
          </w:rPr>
          <w:t>https://unhabitat.org/the-vancouver-declaration-on-human-settlements-from-the-report-of-habitat-united-nations-conference-on-human-settlements-vancouver-canada-31-may-to-11-june-1976/</w:t>
        </w:r>
      </w:hyperlink>
    </w:p>
  </w:footnote>
  <w:footnote w:id="2">
    <w:p w:rsidR="00C76AD0" w:rsidRPr="00AC4CA3" w:rsidRDefault="00C76AD0" w:rsidP="00697B1D">
      <w:pPr>
        <w:pStyle w:val="FootnoteText"/>
        <w:rPr>
          <w:rFonts w:asciiTheme="majorHAnsi" w:hAnsiTheme="majorHAnsi"/>
          <w:lang w:val="fr-FR"/>
        </w:rPr>
      </w:pPr>
      <w:r w:rsidRPr="00BA7433">
        <w:rPr>
          <w:rStyle w:val="FootnoteReference"/>
          <w:rFonts w:asciiTheme="majorHAnsi" w:hAnsiTheme="majorHAnsi"/>
        </w:rPr>
        <w:footnoteRef/>
      </w:r>
      <w:r w:rsidRPr="00AC4CA3">
        <w:rPr>
          <w:rFonts w:asciiTheme="majorHAnsi" w:hAnsiTheme="majorHAnsi"/>
          <w:lang w:val="fr-FR"/>
        </w:rPr>
        <w:t xml:space="preserve"> FCCC/SBSTA/2016/2, paragraph</w:t>
      </w:r>
      <w:r>
        <w:rPr>
          <w:rFonts w:asciiTheme="majorHAnsi" w:hAnsiTheme="majorHAnsi"/>
          <w:lang w:val="fr-FR"/>
        </w:rPr>
        <w:t>e</w:t>
      </w:r>
      <w:r w:rsidRPr="00AC4CA3">
        <w:rPr>
          <w:rFonts w:asciiTheme="majorHAnsi" w:hAnsiTheme="majorHAnsi"/>
          <w:lang w:val="fr-FR"/>
        </w:rPr>
        <w:t xml:space="preserve"> 15(b)(ii).</w:t>
      </w:r>
    </w:p>
  </w:footnote>
  <w:footnote w:id="3">
    <w:p w:rsidR="00C76AD0" w:rsidRPr="000A45DA" w:rsidRDefault="00C76AD0" w:rsidP="00697B1D">
      <w:pPr>
        <w:rPr>
          <w:rFonts w:asciiTheme="majorHAnsi" w:hAnsiTheme="majorHAnsi"/>
          <w:sz w:val="20"/>
          <w:szCs w:val="20"/>
          <w:lang w:val="fr-FR"/>
        </w:rPr>
      </w:pPr>
      <w:r w:rsidRPr="00BA7433">
        <w:rPr>
          <w:rStyle w:val="FootnoteReference"/>
          <w:rFonts w:asciiTheme="majorHAnsi" w:hAnsiTheme="majorHAnsi"/>
          <w:sz w:val="20"/>
          <w:szCs w:val="20"/>
        </w:rPr>
        <w:footnoteRef/>
      </w:r>
      <w:r w:rsidRPr="000A45DA">
        <w:rPr>
          <w:rFonts w:asciiTheme="majorHAnsi" w:hAnsiTheme="majorHAnsi"/>
          <w:sz w:val="20"/>
          <w:szCs w:val="20"/>
          <w:lang w:val="fr-FR"/>
        </w:rPr>
        <w:t xml:space="preserve"> FCCC/SBSTA/2017/L.7, paragraphe 13. </w:t>
      </w:r>
    </w:p>
    <w:p w:rsidR="00C76AD0" w:rsidRPr="000A45DA" w:rsidRDefault="00C76AD0" w:rsidP="00697B1D">
      <w:pPr>
        <w:pStyle w:val="FootnoteText"/>
        <w:rPr>
          <w:lang w:val="fr-FR"/>
        </w:rPr>
      </w:pPr>
    </w:p>
  </w:footnote>
  <w:footnote w:id="4">
    <w:p w:rsidR="00C76AD0" w:rsidRPr="000A45DA" w:rsidRDefault="00C76AD0" w:rsidP="00B10474">
      <w:pPr>
        <w:pStyle w:val="FootnoteText"/>
        <w:rPr>
          <w:rFonts w:asciiTheme="majorHAnsi" w:hAnsiTheme="majorHAnsi"/>
          <w:lang w:val="fr-FR"/>
        </w:rPr>
      </w:pPr>
      <w:r w:rsidRPr="00BA7433">
        <w:rPr>
          <w:rStyle w:val="FootnoteReference"/>
          <w:rFonts w:asciiTheme="majorHAnsi" w:hAnsiTheme="majorHAnsi"/>
        </w:rPr>
        <w:footnoteRef/>
      </w:r>
      <w:r w:rsidRPr="000A45DA">
        <w:rPr>
          <w:rFonts w:asciiTheme="majorHAnsi" w:hAnsiTheme="majorHAnsi"/>
          <w:lang w:val="fr-FR"/>
        </w:rPr>
        <w:t xml:space="preserve"> FCCC/CP/2010/7/Add.1, para</w:t>
      </w:r>
      <w:r w:rsidR="000A45DA" w:rsidRPr="000A45DA">
        <w:rPr>
          <w:rFonts w:asciiTheme="majorHAnsi" w:hAnsiTheme="majorHAnsi"/>
          <w:lang w:val="fr-FR"/>
        </w:rPr>
        <w:t>graphe 25, note de bas de page</w:t>
      </w:r>
      <w:r w:rsidRPr="000A45DA">
        <w:rPr>
          <w:rFonts w:asciiTheme="majorHAnsi" w:hAnsiTheme="majorHAnsi"/>
          <w:lang w:val="fr-FR"/>
        </w:rPr>
        <w:t xml:space="preserve"> 3. </w:t>
      </w:r>
    </w:p>
  </w:footnote>
  <w:footnote w:id="5">
    <w:p w:rsidR="00C76AD0" w:rsidRPr="000A45DA" w:rsidRDefault="00C76AD0" w:rsidP="00E625DF">
      <w:pPr>
        <w:pStyle w:val="FootnoteText"/>
        <w:rPr>
          <w:rFonts w:asciiTheme="majorHAnsi" w:hAnsiTheme="majorHAnsi"/>
          <w:lang w:val="fr-FR"/>
        </w:rPr>
      </w:pPr>
      <w:r w:rsidRPr="00BA7433">
        <w:rPr>
          <w:rStyle w:val="FootnoteReference"/>
          <w:rFonts w:asciiTheme="majorHAnsi" w:hAnsiTheme="majorHAnsi"/>
        </w:rPr>
        <w:footnoteRef/>
      </w:r>
      <w:r w:rsidR="000A45DA" w:rsidRPr="000A45DA">
        <w:rPr>
          <w:rFonts w:asciiTheme="majorHAnsi" w:hAnsiTheme="majorHAnsi"/>
          <w:lang w:val="fr-FR"/>
        </w:rPr>
        <w:t xml:space="preserve"> Pour toute information sur les PNA</w:t>
      </w:r>
      <w:r w:rsidR="000A45DA">
        <w:rPr>
          <w:rFonts w:asciiTheme="majorHAnsi" w:hAnsiTheme="majorHAnsi"/>
          <w:lang w:val="fr-FR"/>
        </w:rPr>
        <w:t>, voir</w:t>
      </w:r>
      <w:r w:rsidRPr="000A45DA">
        <w:rPr>
          <w:rFonts w:asciiTheme="majorHAnsi" w:hAnsiTheme="majorHAnsi"/>
          <w:lang w:val="fr-FR"/>
        </w:rPr>
        <w:t xml:space="preserve">: </w:t>
      </w:r>
      <w:hyperlink r:id="rId2" w:history="1">
        <w:r w:rsidRPr="000A45DA">
          <w:rPr>
            <w:rStyle w:val="Hyperlink"/>
            <w:rFonts w:asciiTheme="majorHAnsi" w:hAnsiTheme="majorHAnsi"/>
            <w:lang w:val="fr-FR"/>
          </w:rPr>
          <w:t>http://www4.unfccc.int/nap/Pages/Home.aspx</w:t>
        </w:r>
      </w:hyperlink>
      <w:r w:rsidRPr="000A45DA">
        <w:rPr>
          <w:rFonts w:asciiTheme="majorHAnsi" w:hAnsiTheme="majorHAnsi"/>
          <w:lang w:val="fr-FR"/>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27C0C"/>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4"/>
  </w:num>
  <w:num w:numId="5">
    <w:abstractNumId w:val="7"/>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0121DA"/>
    <w:rsid w:val="00024C09"/>
    <w:rsid w:val="000A45DA"/>
    <w:rsid w:val="0011160A"/>
    <w:rsid w:val="001C6010"/>
    <w:rsid w:val="001D7BAB"/>
    <w:rsid w:val="00255F27"/>
    <w:rsid w:val="002F7CF3"/>
    <w:rsid w:val="003348DE"/>
    <w:rsid w:val="003904CB"/>
    <w:rsid w:val="003D4439"/>
    <w:rsid w:val="00421D86"/>
    <w:rsid w:val="004359C6"/>
    <w:rsid w:val="004378BC"/>
    <w:rsid w:val="004F6DBC"/>
    <w:rsid w:val="005318C0"/>
    <w:rsid w:val="005608F8"/>
    <w:rsid w:val="00584C71"/>
    <w:rsid w:val="0059151B"/>
    <w:rsid w:val="005A5C5D"/>
    <w:rsid w:val="005C773E"/>
    <w:rsid w:val="00602110"/>
    <w:rsid w:val="00626100"/>
    <w:rsid w:val="00697B1D"/>
    <w:rsid w:val="006B06E4"/>
    <w:rsid w:val="006B7158"/>
    <w:rsid w:val="006D4BAF"/>
    <w:rsid w:val="00754085"/>
    <w:rsid w:val="007E0BE5"/>
    <w:rsid w:val="00890A35"/>
    <w:rsid w:val="008A6CAE"/>
    <w:rsid w:val="0093110F"/>
    <w:rsid w:val="00947921"/>
    <w:rsid w:val="009E4EA2"/>
    <w:rsid w:val="00A26C5B"/>
    <w:rsid w:val="00AC4CA3"/>
    <w:rsid w:val="00AE6411"/>
    <w:rsid w:val="00B10474"/>
    <w:rsid w:val="00B16653"/>
    <w:rsid w:val="00B24E70"/>
    <w:rsid w:val="00B949BC"/>
    <w:rsid w:val="00BA7433"/>
    <w:rsid w:val="00BE7632"/>
    <w:rsid w:val="00C01D3A"/>
    <w:rsid w:val="00C02A74"/>
    <w:rsid w:val="00C76AD0"/>
    <w:rsid w:val="00CA1FC8"/>
    <w:rsid w:val="00CE33C5"/>
    <w:rsid w:val="00CE44C2"/>
    <w:rsid w:val="00D1737B"/>
    <w:rsid w:val="00D22D20"/>
    <w:rsid w:val="00D37C57"/>
    <w:rsid w:val="00D80324"/>
    <w:rsid w:val="00DC22C4"/>
    <w:rsid w:val="00E1371A"/>
    <w:rsid w:val="00E625DF"/>
    <w:rsid w:val="00F26A0D"/>
    <w:rsid w:val="00F30DBB"/>
    <w:rsid w:val="00F36B28"/>
    <w:rsid w:val="00F431D4"/>
    <w:rsid w:val="00F9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2294EE-7AA8-44DF-ABC4-0BA6129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4.unfccc.int/sites/NWP/Pages/SubmitToolMetho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unfccc.int/sites/NWP/Pages/SubmitCaseStud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4.unfccc.int/sites/NWP/Pages/Hom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unfccc.int/sites/NWP/Pages/SubmitKnowledgeResource.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4.unfccc.int/nap/Pages/Home.aspx" TargetMode="External"/><Relationship Id="rId1" Type="http://schemas.openxmlformats.org/officeDocument/2006/relationships/hyperlink" Target="https://unhabitat.org/the-vancouver-declaration-on-human-settlements-from-the-report-of-habitat-united-nations-conference-on-human-settlements-vancouver-canada-31-may-to-11-june-1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38821-1E18-4939-98AE-41FDBA43F6D8}"/>
</file>

<file path=customXml/itemProps2.xml><?xml version="1.0" encoding="utf-8"?>
<ds:datastoreItem xmlns:ds="http://schemas.openxmlformats.org/officeDocument/2006/customXml" ds:itemID="{CB17C9D1-4700-4449-81C0-58282DC464F6}"/>
</file>

<file path=customXml/itemProps3.xml><?xml version="1.0" encoding="utf-8"?>
<ds:datastoreItem xmlns:ds="http://schemas.openxmlformats.org/officeDocument/2006/customXml" ds:itemID="{BB0C1553-7A45-4C17-8C66-154EBBFFFD10}"/>
</file>

<file path=customXml/itemProps4.xml><?xml version="1.0" encoding="utf-8"?>
<ds:datastoreItem xmlns:ds="http://schemas.openxmlformats.org/officeDocument/2006/customXml" ds:itemID="{E21B1540-12C7-4332-8B01-AB9F78EB3626}"/>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Niyanta Shetye</cp:lastModifiedBy>
  <cp:revision>2</cp:revision>
  <cp:lastPrinted>2017-06-09T13:07:00Z</cp:lastPrinted>
  <dcterms:created xsi:type="dcterms:W3CDTF">2017-07-10T07:25:00Z</dcterms:created>
  <dcterms:modified xsi:type="dcterms:W3CDTF">2017-07-10T07:25:00Z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y fmtid="{D5CDD505-2E9C-101B-9397-08002B2CF9AE}" pid="3" name="Order">
    <vt:r8>4400</vt:r8>
  </property>
  <property fmtid="{D5CDD505-2E9C-101B-9397-08002B2CF9AE}" pid="4" name="AlternateThumbnailUrl">
    <vt:lpwstr/>
  </property>
  <property fmtid="{D5CDD505-2E9C-101B-9397-08002B2CF9AE}" pid="5" name="xd_Signature">
    <vt:bool>false</vt:bool>
  </property>
  <property fmtid="{D5CDD505-2E9C-101B-9397-08002B2CF9AE}" pid="6" name="vti_imgdate">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